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E1C" w:rsidRDefault="001A32A9" w:rsidP="00967071">
      <w:pPr>
        <w:spacing w:line="276" w:lineRule="auto"/>
        <w:rPr>
          <w:rFonts w:ascii="Verdana" w:hAnsi="Verdana"/>
          <w:b/>
          <w:sz w:val="24"/>
          <w:szCs w:val="22"/>
        </w:rPr>
      </w:pPr>
      <w:r>
        <w:rPr>
          <w:rFonts w:ascii="Verdana" w:hAnsi="Verdana"/>
          <w:b/>
          <w:noProof/>
          <w:sz w:val="24"/>
          <w:szCs w:val="22"/>
          <w:lang w:eastAsia="en-GB"/>
        </w:rPr>
        <w:drawing>
          <wp:inline distT="0" distB="0" distL="0" distR="0">
            <wp:extent cx="1317009" cy="146552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MT_RED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705" cy="1478541"/>
                    </a:xfrm>
                    <a:prstGeom prst="rect">
                      <a:avLst/>
                    </a:prstGeom>
                  </pic:spPr>
                </pic:pic>
              </a:graphicData>
            </a:graphic>
          </wp:inline>
        </w:drawing>
      </w:r>
    </w:p>
    <w:p w:rsidR="001A32A9" w:rsidRPr="00520EF0" w:rsidRDefault="001A32A9" w:rsidP="00967071">
      <w:pPr>
        <w:spacing w:line="276" w:lineRule="auto"/>
        <w:rPr>
          <w:rFonts w:ascii="Verdana" w:hAnsi="Verdana"/>
          <w:b/>
          <w:sz w:val="24"/>
          <w:szCs w:val="22"/>
        </w:rPr>
      </w:pPr>
    </w:p>
    <w:p w:rsidR="00557E1C" w:rsidRPr="00520EF0" w:rsidRDefault="00557E1C" w:rsidP="00967071">
      <w:pPr>
        <w:spacing w:line="276" w:lineRule="auto"/>
        <w:rPr>
          <w:rFonts w:ascii="Verdana" w:hAnsi="Verdana"/>
          <w:sz w:val="24"/>
          <w:szCs w:val="22"/>
        </w:rPr>
      </w:pPr>
    </w:p>
    <w:p w:rsidR="00557E1C" w:rsidRPr="00520EF0" w:rsidRDefault="00557E1C" w:rsidP="00967071">
      <w:pPr>
        <w:spacing w:line="276" w:lineRule="auto"/>
        <w:rPr>
          <w:rFonts w:ascii="Verdana" w:hAnsi="Verdana"/>
          <w:b/>
          <w:sz w:val="24"/>
          <w:szCs w:val="22"/>
          <w:u w:val="single"/>
        </w:rPr>
      </w:pPr>
      <w:r w:rsidRPr="00520EF0">
        <w:rPr>
          <w:rFonts w:ascii="Verdana" w:hAnsi="Verdana"/>
          <w:b/>
          <w:sz w:val="24"/>
          <w:szCs w:val="22"/>
          <w:u w:val="single"/>
        </w:rPr>
        <w:t>Job Description and Person Specification</w:t>
      </w:r>
    </w:p>
    <w:p w:rsidR="00557E1C" w:rsidRPr="00520EF0" w:rsidRDefault="00557E1C" w:rsidP="00967071">
      <w:pPr>
        <w:spacing w:line="276" w:lineRule="auto"/>
        <w:rPr>
          <w:rFonts w:ascii="Verdana" w:hAnsi="Verdana"/>
          <w:sz w:val="24"/>
          <w:szCs w:val="22"/>
        </w:rPr>
      </w:pPr>
    </w:p>
    <w:tbl>
      <w:tblPr>
        <w:tblW w:w="9498" w:type="dxa"/>
        <w:tblLook w:val="0000" w:firstRow="0" w:lastRow="0" w:firstColumn="0" w:lastColumn="0" w:noHBand="0" w:noVBand="0"/>
      </w:tblPr>
      <w:tblGrid>
        <w:gridCol w:w="1701"/>
        <w:gridCol w:w="7797"/>
      </w:tblGrid>
      <w:tr w:rsidR="00557E1C" w:rsidRPr="00520EF0" w:rsidTr="009C5ADF">
        <w:trPr>
          <w:trHeight w:val="308"/>
        </w:trPr>
        <w:tc>
          <w:tcPr>
            <w:tcW w:w="1701" w:type="dxa"/>
          </w:tcPr>
          <w:p w:rsidR="00557E1C" w:rsidRPr="00520EF0" w:rsidRDefault="00557E1C" w:rsidP="00967071">
            <w:pPr>
              <w:spacing w:line="276" w:lineRule="auto"/>
              <w:rPr>
                <w:rFonts w:ascii="Verdana" w:hAnsi="Verdana"/>
                <w:sz w:val="24"/>
                <w:szCs w:val="22"/>
              </w:rPr>
            </w:pPr>
            <w:r w:rsidRPr="00520EF0">
              <w:rPr>
                <w:rFonts w:ascii="Verdana" w:hAnsi="Verdana"/>
                <w:sz w:val="24"/>
                <w:szCs w:val="22"/>
              </w:rPr>
              <w:t>Title</w:t>
            </w:r>
          </w:p>
        </w:tc>
        <w:tc>
          <w:tcPr>
            <w:tcW w:w="7797" w:type="dxa"/>
          </w:tcPr>
          <w:p w:rsidR="00557E1C" w:rsidRPr="00520EF0" w:rsidRDefault="008C31E6" w:rsidP="00967071">
            <w:pPr>
              <w:spacing w:line="276" w:lineRule="auto"/>
              <w:rPr>
                <w:rFonts w:ascii="Verdana" w:hAnsi="Verdana"/>
                <w:sz w:val="24"/>
                <w:szCs w:val="22"/>
              </w:rPr>
            </w:pPr>
            <w:r w:rsidRPr="00520EF0">
              <w:rPr>
                <w:rFonts w:ascii="Verdana" w:hAnsi="Verdana"/>
                <w:sz w:val="24"/>
                <w:szCs w:val="22"/>
              </w:rPr>
              <w:t>Admissions Manager</w:t>
            </w:r>
            <w:r w:rsidR="00520EF0" w:rsidRPr="00520EF0">
              <w:rPr>
                <w:rFonts w:ascii="Verdana" w:hAnsi="Verdana"/>
                <w:sz w:val="24"/>
                <w:szCs w:val="22"/>
              </w:rPr>
              <w:t xml:space="preserve"> (Theatrical Courses)</w:t>
            </w:r>
          </w:p>
          <w:p w:rsidR="00557E1C" w:rsidRPr="00520EF0" w:rsidRDefault="00557E1C" w:rsidP="00967071">
            <w:pPr>
              <w:spacing w:line="276" w:lineRule="auto"/>
              <w:rPr>
                <w:rFonts w:ascii="Verdana" w:hAnsi="Verdana"/>
                <w:sz w:val="24"/>
                <w:szCs w:val="22"/>
              </w:rPr>
            </w:pPr>
          </w:p>
        </w:tc>
      </w:tr>
      <w:tr w:rsidR="00557E1C" w:rsidRPr="00520EF0" w:rsidTr="009C5ADF">
        <w:trPr>
          <w:trHeight w:val="308"/>
        </w:trPr>
        <w:tc>
          <w:tcPr>
            <w:tcW w:w="1701" w:type="dxa"/>
          </w:tcPr>
          <w:p w:rsidR="00557E1C" w:rsidRPr="00520EF0" w:rsidRDefault="00557E1C" w:rsidP="00967071">
            <w:pPr>
              <w:spacing w:line="276" w:lineRule="auto"/>
              <w:rPr>
                <w:rFonts w:ascii="Verdana" w:hAnsi="Verdana"/>
                <w:sz w:val="24"/>
                <w:szCs w:val="22"/>
              </w:rPr>
            </w:pPr>
            <w:r w:rsidRPr="00520EF0">
              <w:rPr>
                <w:rFonts w:ascii="Verdana" w:hAnsi="Verdana"/>
                <w:sz w:val="24"/>
                <w:szCs w:val="22"/>
              </w:rPr>
              <w:t>Responsible to</w:t>
            </w:r>
          </w:p>
        </w:tc>
        <w:tc>
          <w:tcPr>
            <w:tcW w:w="7797" w:type="dxa"/>
          </w:tcPr>
          <w:p w:rsidR="00C96B1C" w:rsidRPr="009177BA" w:rsidRDefault="009177BA" w:rsidP="00967071">
            <w:pPr>
              <w:spacing w:line="276" w:lineRule="auto"/>
              <w:rPr>
                <w:rFonts w:ascii="Verdana" w:hAnsi="Verdana"/>
                <w:sz w:val="28"/>
                <w:szCs w:val="22"/>
              </w:rPr>
            </w:pPr>
            <w:r w:rsidRPr="009177BA">
              <w:rPr>
                <w:rFonts w:ascii="Verdana" w:hAnsi="Verdana" w:cs="Nirmala UI"/>
                <w:sz w:val="24"/>
                <w:szCs w:val="22"/>
              </w:rPr>
              <w:t>Executive Producer</w:t>
            </w:r>
          </w:p>
          <w:p w:rsidR="00C96B1C" w:rsidRPr="00520EF0" w:rsidRDefault="00C96B1C" w:rsidP="00967071">
            <w:pPr>
              <w:spacing w:line="276" w:lineRule="auto"/>
              <w:rPr>
                <w:rFonts w:ascii="Verdana" w:hAnsi="Verdana"/>
                <w:sz w:val="24"/>
                <w:szCs w:val="22"/>
              </w:rPr>
            </w:pPr>
          </w:p>
        </w:tc>
      </w:tr>
      <w:tr w:rsidR="00C96B1C" w:rsidRPr="00520EF0" w:rsidTr="009C5ADF">
        <w:trPr>
          <w:trHeight w:val="308"/>
        </w:trPr>
        <w:tc>
          <w:tcPr>
            <w:tcW w:w="1701" w:type="dxa"/>
          </w:tcPr>
          <w:p w:rsidR="00C96B1C" w:rsidRPr="00520EF0" w:rsidRDefault="00C96B1C" w:rsidP="00967071">
            <w:pPr>
              <w:spacing w:line="276" w:lineRule="auto"/>
              <w:rPr>
                <w:rFonts w:ascii="Verdana" w:hAnsi="Verdana"/>
                <w:sz w:val="24"/>
                <w:szCs w:val="22"/>
              </w:rPr>
            </w:pPr>
            <w:r w:rsidRPr="00520EF0">
              <w:rPr>
                <w:rFonts w:ascii="Verdana" w:hAnsi="Verdana"/>
                <w:sz w:val="24"/>
                <w:szCs w:val="22"/>
              </w:rPr>
              <w:t>Responsible for</w:t>
            </w:r>
          </w:p>
        </w:tc>
        <w:tc>
          <w:tcPr>
            <w:tcW w:w="7797" w:type="dxa"/>
          </w:tcPr>
          <w:p w:rsidR="00C96B1C" w:rsidRPr="00520EF0" w:rsidRDefault="00EF0F76" w:rsidP="00967071">
            <w:pPr>
              <w:spacing w:line="276" w:lineRule="auto"/>
              <w:rPr>
                <w:rFonts w:ascii="Verdana" w:hAnsi="Verdana"/>
                <w:sz w:val="24"/>
                <w:szCs w:val="22"/>
              </w:rPr>
            </w:pPr>
            <w:r w:rsidRPr="00520EF0">
              <w:rPr>
                <w:rFonts w:ascii="Verdana" w:hAnsi="Verdana"/>
                <w:sz w:val="24"/>
                <w:szCs w:val="22"/>
              </w:rPr>
              <w:t>Intern</w:t>
            </w:r>
            <w:r w:rsidR="009177BA">
              <w:rPr>
                <w:rFonts w:ascii="Verdana" w:hAnsi="Verdana"/>
                <w:sz w:val="24"/>
                <w:szCs w:val="22"/>
              </w:rPr>
              <w:t>/work experi</w:t>
            </w:r>
            <w:r w:rsidR="002A6190">
              <w:rPr>
                <w:rFonts w:ascii="Verdana" w:hAnsi="Verdana"/>
                <w:sz w:val="24"/>
                <w:szCs w:val="22"/>
              </w:rPr>
              <w:t>e</w:t>
            </w:r>
            <w:r w:rsidR="009177BA">
              <w:rPr>
                <w:rFonts w:ascii="Verdana" w:hAnsi="Verdana"/>
                <w:sz w:val="24"/>
                <w:szCs w:val="22"/>
              </w:rPr>
              <w:t>nce</w:t>
            </w:r>
            <w:r w:rsidR="00C96B1C" w:rsidRPr="00520EF0">
              <w:rPr>
                <w:rFonts w:ascii="Verdana" w:hAnsi="Verdana"/>
                <w:sz w:val="24"/>
                <w:szCs w:val="22"/>
              </w:rPr>
              <w:t xml:space="preserve"> </w:t>
            </w:r>
            <w:r w:rsidR="009177BA">
              <w:rPr>
                <w:rFonts w:ascii="Verdana" w:hAnsi="Verdana"/>
                <w:sz w:val="24"/>
                <w:szCs w:val="22"/>
              </w:rPr>
              <w:t>(when available</w:t>
            </w:r>
            <w:r w:rsidR="00C96B1C" w:rsidRPr="00520EF0">
              <w:rPr>
                <w:rFonts w:ascii="Verdana" w:hAnsi="Verdana"/>
                <w:sz w:val="24"/>
                <w:szCs w:val="22"/>
              </w:rPr>
              <w:t>)</w:t>
            </w:r>
          </w:p>
          <w:p w:rsidR="00C96B1C" w:rsidRPr="00520EF0" w:rsidRDefault="00C96B1C" w:rsidP="00967071">
            <w:pPr>
              <w:spacing w:line="276" w:lineRule="auto"/>
              <w:rPr>
                <w:rFonts w:ascii="Verdana" w:hAnsi="Verdana"/>
                <w:sz w:val="24"/>
                <w:szCs w:val="22"/>
              </w:rPr>
            </w:pPr>
          </w:p>
        </w:tc>
      </w:tr>
      <w:tr w:rsidR="00557E1C" w:rsidRPr="00520EF0" w:rsidTr="00520EF0">
        <w:trPr>
          <w:trHeight w:val="1441"/>
        </w:trPr>
        <w:tc>
          <w:tcPr>
            <w:tcW w:w="1701" w:type="dxa"/>
          </w:tcPr>
          <w:p w:rsidR="00557E1C" w:rsidRPr="00520EF0" w:rsidRDefault="00557E1C" w:rsidP="00967071">
            <w:pPr>
              <w:spacing w:line="276" w:lineRule="auto"/>
              <w:rPr>
                <w:rFonts w:ascii="Verdana" w:hAnsi="Verdana"/>
                <w:sz w:val="24"/>
                <w:szCs w:val="22"/>
              </w:rPr>
            </w:pPr>
            <w:r w:rsidRPr="00520EF0">
              <w:rPr>
                <w:rFonts w:ascii="Verdana" w:hAnsi="Verdana"/>
                <w:sz w:val="24"/>
                <w:szCs w:val="22"/>
              </w:rPr>
              <w:t>Internal Relations</w:t>
            </w:r>
          </w:p>
        </w:tc>
        <w:tc>
          <w:tcPr>
            <w:tcW w:w="7797" w:type="dxa"/>
          </w:tcPr>
          <w:p w:rsidR="00931B4C" w:rsidRPr="00520EF0" w:rsidRDefault="00515E93" w:rsidP="00967071">
            <w:pPr>
              <w:spacing w:line="276" w:lineRule="auto"/>
              <w:rPr>
                <w:rFonts w:ascii="Verdana" w:hAnsi="Verdana"/>
                <w:sz w:val="24"/>
                <w:szCs w:val="22"/>
              </w:rPr>
            </w:pPr>
            <w:r>
              <w:rPr>
                <w:rFonts w:ascii="Verdana" w:hAnsi="Verdana"/>
                <w:sz w:val="24"/>
                <w:szCs w:val="22"/>
              </w:rPr>
              <w:t xml:space="preserve">Head of </w:t>
            </w:r>
            <w:r w:rsidR="00931B4C" w:rsidRPr="00520EF0">
              <w:rPr>
                <w:rFonts w:ascii="Verdana" w:hAnsi="Verdana"/>
                <w:sz w:val="24"/>
                <w:szCs w:val="22"/>
              </w:rPr>
              <w:t>Development</w:t>
            </w:r>
          </w:p>
          <w:p w:rsidR="00D91CF4" w:rsidRPr="00520EF0" w:rsidRDefault="00C96B1C" w:rsidP="00967071">
            <w:pPr>
              <w:spacing w:line="276" w:lineRule="auto"/>
              <w:rPr>
                <w:rFonts w:ascii="Verdana" w:hAnsi="Verdana"/>
                <w:sz w:val="24"/>
                <w:szCs w:val="22"/>
              </w:rPr>
            </w:pPr>
            <w:r w:rsidRPr="00520EF0">
              <w:rPr>
                <w:rFonts w:ascii="Verdana" w:hAnsi="Verdana"/>
                <w:sz w:val="24"/>
                <w:szCs w:val="22"/>
              </w:rPr>
              <w:t>Finance Officer</w:t>
            </w:r>
          </w:p>
          <w:p w:rsidR="00C96B1C" w:rsidRPr="00520EF0" w:rsidRDefault="00007753" w:rsidP="00967071">
            <w:pPr>
              <w:spacing w:line="276" w:lineRule="auto"/>
              <w:rPr>
                <w:rFonts w:ascii="Verdana" w:hAnsi="Verdana"/>
                <w:sz w:val="24"/>
                <w:szCs w:val="22"/>
              </w:rPr>
            </w:pPr>
            <w:r w:rsidRPr="00520EF0">
              <w:rPr>
                <w:rFonts w:ascii="Verdana" w:hAnsi="Verdana"/>
                <w:sz w:val="24"/>
                <w:szCs w:val="22"/>
              </w:rPr>
              <w:t>Welfare Manager</w:t>
            </w:r>
          </w:p>
        </w:tc>
      </w:tr>
      <w:tr w:rsidR="00557E1C" w:rsidRPr="00520EF0" w:rsidTr="009C5ADF">
        <w:trPr>
          <w:trHeight w:val="761"/>
        </w:trPr>
        <w:tc>
          <w:tcPr>
            <w:tcW w:w="1701" w:type="dxa"/>
          </w:tcPr>
          <w:p w:rsidR="00557E1C" w:rsidRPr="00520EF0" w:rsidRDefault="00557E1C" w:rsidP="00967071">
            <w:pPr>
              <w:spacing w:line="276" w:lineRule="auto"/>
              <w:rPr>
                <w:rFonts w:ascii="Verdana" w:hAnsi="Verdana"/>
                <w:sz w:val="24"/>
                <w:szCs w:val="22"/>
              </w:rPr>
            </w:pPr>
            <w:r w:rsidRPr="00520EF0">
              <w:rPr>
                <w:rFonts w:ascii="Verdana" w:hAnsi="Verdana"/>
                <w:sz w:val="24"/>
                <w:szCs w:val="22"/>
              </w:rPr>
              <w:t>External Relations</w:t>
            </w:r>
          </w:p>
        </w:tc>
        <w:tc>
          <w:tcPr>
            <w:tcW w:w="7797" w:type="dxa"/>
          </w:tcPr>
          <w:p w:rsidR="00557E1C" w:rsidRPr="00520EF0" w:rsidRDefault="00931B4C" w:rsidP="00967071">
            <w:pPr>
              <w:spacing w:line="276" w:lineRule="auto"/>
              <w:rPr>
                <w:rFonts w:ascii="Verdana" w:hAnsi="Verdana"/>
                <w:sz w:val="24"/>
                <w:szCs w:val="22"/>
              </w:rPr>
            </w:pPr>
            <w:r w:rsidRPr="00520EF0">
              <w:rPr>
                <w:rFonts w:ascii="Verdana" w:hAnsi="Verdana"/>
                <w:sz w:val="24"/>
                <w:szCs w:val="22"/>
              </w:rPr>
              <w:t xml:space="preserve">Young people on </w:t>
            </w:r>
            <w:r w:rsidR="00007753" w:rsidRPr="00520EF0">
              <w:rPr>
                <w:rFonts w:ascii="Verdana" w:hAnsi="Verdana"/>
                <w:sz w:val="24"/>
                <w:szCs w:val="22"/>
              </w:rPr>
              <w:t>B</w:t>
            </w:r>
            <w:r w:rsidRPr="00520EF0">
              <w:rPr>
                <w:rFonts w:ascii="Verdana" w:hAnsi="Verdana"/>
                <w:sz w:val="24"/>
                <w:szCs w:val="22"/>
              </w:rPr>
              <w:t>YMT residential courses</w:t>
            </w:r>
          </w:p>
          <w:p w:rsidR="00124EB7" w:rsidRPr="00520EF0" w:rsidRDefault="00124EB7" w:rsidP="00967071">
            <w:pPr>
              <w:spacing w:line="276" w:lineRule="auto"/>
              <w:rPr>
                <w:rFonts w:ascii="Verdana" w:hAnsi="Verdana"/>
                <w:sz w:val="24"/>
                <w:szCs w:val="22"/>
              </w:rPr>
            </w:pPr>
            <w:r w:rsidRPr="00520EF0">
              <w:rPr>
                <w:rFonts w:ascii="Verdana" w:hAnsi="Verdana"/>
                <w:sz w:val="24"/>
                <w:szCs w:val="22"/>
              </w:rPr>
              <w:t>Parents and Carers</w:t>
            </w:r>
          </w:p>
          <w:p w:rsidR="00931B4C" w:rsidRPr="00520EF0" w:rsidRDefault="00931B4C" w:rsidP="00967071">
            <w:pPr>
              <w:spacing w:line="276" w:lineRule="auto"/>
              <w:rPr>
                <w:rFonts w:ascii="Verdana" w:hAnsi="Verdana"/>
                <w:sz w:val="24"/>
                <w:szCs w:val="22"/>
              </w:rPr>
            </w:pPr>
            <w:r w:rsidRPr="00520EF0">
              <w:rPr>
                <w:rFonts w:ascii="Verdana" w:hAnsi="Verdana"/>
                <w:sz w:val="24"/>
                <w:szCs w:val="22"/>
              </w:rPr>
              <w:t xml:space="preserve">Creative, </w:t>
            </w:r>
            <w:r w:rsidR="008418EC" w:rsidRPr="00520EF0">
              <w:rPr>
                <w:rFonts w:ascii="Verdana" w:hAnsi="Verdana"/>
                <w:sz w:val="24"/>
                <w:szCs w:val="22"/>
              </w:rPr>
              <w:t>technical</w:t>
            </w:r>
            <w:r w:rsidRPr="00520EF0">
              <w:rPr>
                <w:rFonts w:ascii="Verdana" w:hAnsi="Verdana"/>
                <w:sz w:val="24"/>
                <w:szCs w:val="22"/>
              </w:rPr>
              <w:t xml:space="preserve"> and pastoral staff on YMT courses</w:t>
            </w:r>
          </w:p>
          <w:p w:rsidR="00124EB7" w:rsidRPr="00520EF0" w:rsidRDefault="00124EB7" w:rsidP="00967071">
            <w:pPr>
              <w:spacing w:line="276" w:lineRule="auto"/>
              <w:rPr>
                <w:rFonts w:ascii="Verdana" w:hAnsi="Verdana"/>
                <w:sz w:val="24"/>
                <w:szCs w:val="22"/>
              </w:rPr>
            </w:pPr>
            <w:r w:rsidRPr="00520EF0">
              <w:rPr>
                <w:rFonts w:ascii="Verdana" w:hAnsi="Verdana"/>
                <w:sz w:val="24"/>
                <w:szCs w:val="22"/>
              </w:rPr>
              <w:t>Teachers and schools</w:t>
            </w:r>
          </w:p>
          <w:p w:rsidR="00931B4C" w:rsidRPr="00520EF0" w:rsidRDefault="00931B4C" w:rsidP="00967071">
            <w:pPr>
              <w:spacing w:line="276" w:lineRule="auto"/>
              <w:rPr>
                <w:rFonts w:ascii="Verdana" w:hAnsi="Verdana"/>
                <w:sz w:val="24"/>
                <w:szCs w:val="22"/>
              </w:rPr>
            </w:pPr>
            <w:r w:rsidRPr="00520EF0">
              <w:rPr>
                <w:rFonts w:ascii="Verdana" w:hAnsi="Verdana"/>
                <w:sz w:val="24"/>
                <w:szCs w:val="22"/>
              </w:rPr>
              <w:t>Suppliers</w:t>
            </w:r>
          </w:p>
          <w:p w:rsidR="00007753" w:rsidRPr="00520EF0" w:rsidRDefault="00007753" w:rsidP="00967071">
            <w:pPr>
              <w:spacing w:line="276" w:lineRule="auto"/>
              <w:rPr>
                <w:rFonts w:ascii="Verdana" w:hAnsi="Verdana"/>
                <w:sz w:val="24"/>
                <w:szCs w:val="22"/>
              </w:rPr>
            </w:pPr>
            <w:r w:rsidRPr="00520EF0">
              <w:rPr>
                <w:rFonts w:ascii="Verdana" w:hAnsi="Verdana"/>
                <w:sz w:val="24"/>
                <w:szCs w:val="22"/>
              </w:rPr>
              <w:t>Freelance creative staff</w:t>
            </w:r>
          </w:p>
          <w:p w:rsidR="00557E1C" w:rsidRPr="00520EF0" w:rsidRDefault="00557E1C" w:rsidP="00967071">
            <w:pPr>
              <w:spacing w:line="276" w:lineRule="auto"/>
              <w:rPr>
                <w:rFonts w:ascii="Verdana" w:hAnsi="Verdana"/>
                <w:sz w:val="24"/>
                <w:szCs w:val="22"/>
              </w:rPr>
            </w:pPr>
          </w:p>
        </w:tc>
      </w:tr>
      <w:tr w:rsidR="00557E1C" w:rsidRPr="00520EF0" w:rsidTr="009C5ADF">
        <w:trPr>
          <w:trHeight w:val="615"/>
        </w:trPr>
        <w:tc>
          <w:tcPr>
            <w:tcW w:w="1701" w:type="dxa"/>
          </w:tcPr>
          <w:p w:rsidR="00557E1C" w:rsidRPr="00520EF0" w:rsidRDefault="00557E1C" w:rsidP="00967071">
            <w:pPr>
              <w:spacing w:line="276" w:lineRule="auto"/>
              <w:rPr>
                <w:rFonts w:ascii="Verdana" w:hAnsi="Verdana"/>
                <w:sz w:val="24"/>
                <w:szCs w:val="22"/>
              </w:rPr>
            </w:pPr>
            <w:r w:rsidRPr="00520EF0">
              <w:rPr>
                <w:rFonts w:ascii="Verdana" w:hAnsi="Verdana"/>
                <w:sz w:val="24"/>
                <w:szCs w:val="22"/>
              </w:rPr>
              <w:t>Role</w:t>
            </w:r>
          </w:p>
        </w:tc>
        <w:tc>
          <w:tcPr>
            <w:tcW w:w="7797" w:type="dxa"/>
          </w:tcPr>
          <w:p w:rsidR="00515E93" w:rsidRPr="00520EF0" w:rsidRDefault="00557E1C" w:rsidP="00967071">
            <w:pPr>
              <w:spacing w:line="276" w:lineRule="auto"/>
              <w:jc w:val="both"/>
              <w:rPr>
                <w:rFonts w:ascii="Verdana" w:hAnsi="Verdana"/>
                <w:sz w:val="24"/>
                <w:szCs w:val="22"/>
              </w:rPr>
            </w:pPr>
            <w:r w:rsidRPr="00520EF0">
              <w:rPr>
                <w:rFonts w:ascii="Verdana" w:hAnsi="Verdana"/>
                <w:sz w:val="24"/>
                <w:szCs w:val="22"/>
              </w:rPr>
              <w:t xml:space="preserve">The </w:t>
            </w:r>
            <w:r w:rsidR="008C31E6" w:rsidRPr="00520EF0">
              <w:rPr>
                <w:rFonts w:ascii="Verdana" w:hAnsi="Verdana"/>
                <w:sz w:val="24"/>
                <w:szCs w:val="22"/>
              </w:rPr>
              <w:t>Admissions Manager</w:t>
            </w:r>
            <w:r w:rsidR="00783284" w:rsidRPr="00520EF0">
              <w:rPr>
                <w:rFonts w:ascii="Verdana" w:hAnsi="Verdana"/>
                <w:sz w:val="24"/>
                <w:szCs w:val="22"/>
              </w:rPr>
              <w:t xml:space="preserve"> </w:t>
            </w:r>
            <w:r w:rsidR="00D04352" w:rsidRPr="00520EF0">
              <w:rPr>
                <w:rFonts w:ascii="Verdana" w:hAnsi="Verdana"/>
                <w:sz w:val="24"/>
                <w:szCs w:val="22"/>
              </w:rPr>
              <w:t xml:space="preserve">post is a </w:t>
            </w:r>
            <w:r w:rsidR="00D91CF4" w:rsidRPr="00520EF0">
              <w:rPr>
                <w:rFonts w:ascii="Verdana" w:hAnsi="Verdana"/>
                <w:sz w:val="24"/>
                <w:szCs w:val="22"/>
              </w:rPr>
              <w:t>full</w:t>
            </w:r>
            <w:r w:rsidR="00967071">
              <w:rPr>
                <w:rFonts w:ascii="Verdana" w:hAnsi="Verdana"/>
                <w:sz w:val="24"/>
                <w:szCs w:val="22"/>
              </w:rPr>
              <w:t xml:space="preserve">-time </w:t>
            </w:r>
            <w:r w:rsidR="00D04352" w:rsidRPr="00520EF0">
              <w:rPr>
                <w:rFonts w:ascii="Verdana" w:hAnsi="Verdana"/>
                <w:sz w:val="24"/>
                <w:szCs w:val="22"/>
              </w:rPr>
              <w:t xml:space="preserve">post </w:t>
            </w:r>
            <w:r w:rsidR="00D91CF4" w:rsidRPr="00520EF0">
              <w:rPr>
                <w:rFonts w:ascii="Verdana" w:hAnsi="Verdana"/>
                <w:sz w:val="24"/>
                <w:szCs w:val="22"/>
              </w:rPr>
              <w:t xml:space="preserve">within the </w:t>
            </w:r>
            <w:r w:rsidR="00C96B1C" w:rsidRPr="00520EF0">
              <w:rPr>
                <w:rFonts w:ascii="Verdana" w:hAnsi="Verdana"/>
                <w:sz w:val="24"/>
                <w:szCs w:val="22"/>
              </w:rPr>
              <w:t xml:space="preserve">Operations </w:t>
            </w:r>
            <w:r w:rsidR="00D91CF4" w:rsidRPr="00520EF0">
              <w:rPr>
                <w:rFonts w:ascii="Verdana" w:hAnsi="Verdana"/>
                <w:sz w:val="24"/>
                <w:szCs w:val="22"/>
              </w:rPr>
              <w:t>Department</w:t>
            </w:r>
            <w:r w:rsidR="00515E93">
              <w:rPr>
                <w:rFonts w:ascii="Verdana" w:hAnsi="Verdana"/>
                <w:sz w:val="24"/>
                <w:szCs w:val="22"/>
              </w:rPr>
              <w:t xml:space="preserve">. </w:t>
            </w:r>
            <w:r w:rsidR="00515E93" w:rsidRPr="00520EF0">
              <w:rPr>
                <w:rFonts w:ascii="Verdana" w:hAnsi="Verdana"/>
                <w:sz w:val="24"/>
                <w:szCs w:val="22"/>
              </w:rPr>
              <w:t>This post</w:t>
            </w:r>
            <w:r w:rsidR="00515E93">
              <w:rPr>
                <w:rFonts w:ascii="Verdana" w:hAnsi="Verdana"/>
                <w:sz w:val="24"/>
                <w:szCs w:val="22"/>
              </w:rPr>
              <w:t xml:space="preserve"> is a critical one within our organisation</w:t>
            </w:r>
            <w:r w:rsidR="00515E93" w:rsidRPr="00520EF0">
              <w:rPr>
                <w:rFonts w:ascii="Verdana" w:hAnsi="Verdana"/>
                <w:sz w:val="24"/>
                <w:szCs w:val="22"/>
              </w:rPr>
              <w:t>. It oversees the recruitment of you</w:t>
            </w:r>
            <w:r w:rsidR="00967071">
              <w:rPr>
                <w:rFonts w:ascii="Verdana" w:hAnsi="Verdana"/>
                <w:sz w:val="24"/>
                <w:szCs w:val="22"/>
              </w:rPr>
              <w:t>ng people through auditions and</w:t>
            </w:r>
            <w:r w:rsidR="00515E93" w:rsidRPr="00520EF0">
              <w:rPr>
                <w:rFonts w:ascii="Verdana" w:hAnsi="Verdana"/>
                <w:sz w:val="24"/>
                <w:szCs w:val="22"/>
              </w:rPr>
              <w:t xml:space="preserve"> other open access means onto our annual programme of courses</w:t>
            </w:r>
            <w:r w:rsidR="00515E93">
              <w:rPr>
                <w:rFonts w:ascii="Verdana" w:hAnsi="Verdana"/>
                <w:sz w:val="24"/>
                <w:szCs w:val="22"/>
              </w:rPr>
              <w:t xml:space="preserve"> </w:t>
            </w:r>
            <w:r w:rsidR="00967071">
              <w:rPr>
                <w:rFonts w:ascii="Verdana" w:hAnsi="Verdana"/>
                <w:sz w:val="24"/>
                <w:szCs w:val="22"/>
              </w:rPr>
              <w:t xml:space="preserve">and </w:t>
            </w:r>
            <w:r w:rsidR="00515E93">
              <w:rPr>
                <w:rFonts w:ascii="Verdana" w:hAnsi="Verdana"/>
                <w:sz w:val="24"/>
                <w:szCs w:val="22"/>
              </w:rPr>
              <w:t>theatre productions</w:t>
            </w:r>
            <w:r w:rsidR="00515E93" w:rsidRPr="00520EF0">
              <w:rPr>
                <w:rFonts w:ascii="Verdana" w:hAnsi="Verdana"/>
                <w:sz w:val="24"/>
                <w:szCs w:val="22"/>
              </w:rPr>
              <w:t>. The total number of young people participating annually is in the region of 700 and growing. A</w:t>
            </w:r>
            <w:r w:rsidR="00515E93">
              <w:rPr>
                <w:rFonts w:ascii="Verdana" w:hAnsi="Verdana"/>
                <w:sz w:val="24"/>
                <w:szCs w:val="22"/>
              </w:rPr>
              <w:t>s well as r</w:t>
            </w:r>
            <w:r w:rsidR="00515E93" w:rsidRPr="00520EF0">
              <w:rPr>
                <w:rFonts w:ascii="Verdana" w:hAnsi="Verdana"/>
                <w:sz w:val="24"/>
                <w:szCs w:val="22"/>
              </w:rPr>
              <w:t xml:space="preserve">ecruitment the </w:t>
            </w:r>
            <w:r w:rsidR="000A7509" w:rsidRPr="00520EF0">
              <w:rPr>
                <w:rFonts w:ascii="Verdana" w:hAnsi="Verdana"/>
                <w:sz w:val="24"/>
                <w:szCs w:val="22"/>
              </w:rPr>
              <w:t>post holder</w:t>
            </w:r>
            <w:r w:rsidR="00515E93" w:rsidRPr="00520EF0">
              <w:rPr>
                <w:rFonts w:ascii="Verdana" w:hAnsi="Verdana"/>
                <w:sz w:val="24"/>
                <w:szCs w:val="22"/>
              </w:rPr>
              <w:t xml:space="preserve"> is responsible for ensuring payment of course fees, maintaining liaison with parents and young people and relaying key pastoral </w:t>
            </w:r>
            <w:r w:rsidR="00515E93">
              <w:rPr>
                <w:rFonts w:ascii="Verdana" w:hAnsi="Verdana"/>
                <w:sz w:val="24"/>
                <w:szCs w:val="22"/>
              </w:rPr>
              <w:t>issues</w:t>
            </w:r>
            <w:r w:rsidR="00515E93" w:rsidRPr="00520EF0">
              <w:rPr>
                <w:rFonts w:ascii="Verdana" w:hAnsi="Verdana"/>
                <w:sz w:val="24"/>
                <w:szCs w:val="22"/>
              </w:rPr>
              <w:t xml:space="preserve"> to the Welfare Team.</w:t>
            </w:r>
          </w:p>
          <w:p w:rsidR="00557E1C" w:rsidRPr="00520EF0" w:rsidRDefault="00557E1C" w:rsidP="00967071">
            <w:pPr>
              <w:spacing w:line="276" w:lineRule="auto"/>
              <w:jc w:val="both"/>
              <w:rPr>
                <w:rFonts w:ascii="Verdana" w:hAnsi="Verdana"/>
                <w:sz w:val="24"/>
                <w:szCs w:val="22"/>
              </w:rPr>
            </w:pPr>
          </w:p>
        </w:tc>
      </w:tr>
      <w:tr w:rsidR="00557E1C" w:rsidRPr="00520EF0" w:rsidTr="009C5ADF">
        <w:trPr>
          <w:trHeight w:val="48"/>
        </w:trPr>
        <w:tc>
          <w:tcPr>
            <w:tcW w:w="1701" w:type="dxa"/>
          </w:tcPr>
          <w:p w:rsidR="00557E1C" w:rsidRPr="00520EF0" w:rsidRDefault="00557E1C" w:rsidP="00967071">
            <w:pPr>
              <w:spacing w:line="276" w:lineRule="auto"/>
              <w:rPr>
                <w:rFonts w:ascii="Verdana" w:hAnsi="Verdana"/>
                <w:sz w:val="24"/>
                <w:szCs w:val="22"/>
              </w:rPr>
            </w:pPr>
          </w:p>
        </w:tc>
        <w:tc>
          <w:tcPr>
            <w:tcW w:w="7797" w:type="dxa"/>
          </w:tcPr>
          <w:p w:rsidR="00515E93" w:rsidRDefault="00515E93" w:rsidP="00967071">
            <w:pPr>
              <w:spacing w:line="276" w:lineRule="auto"/>
              <w:jc w:val="both"/>
              <w:rPr>
                <w:rFonts w:ascii="Verdana" w:hAnsi="Verdana"/>
                <w:sz w:val="24"/>
                <w:szCs w:val="22"/>
              </w:rPr>
            </w:pPr>
          </w:p>
          <w:p w:rsidR="008C31E6" w:rsidRPr="00520EF0" w:rsidRDefault="008C31E6" w:rsidP="00967071">
            <w:pPr>
              <w:spacing w:line="276" w:lineRule="auto"/>
              <w:jc w:val="both"/>
              <w:rPr>
                <w:rFonts w:ascii="Verdana" w:hAnsi="Verdana"/>
                <w:sz w:val="24"/>
                <w:szCs w:val="22"/>
              </w:rPr>
            </w:pPr>
          </w:p>
          <w:p w:rsidR="008C31E6" w:rsidRPr="00520EF0" w:rsidRDefault="008C31E6" w:rsidP="00967071">
            <w:pPr>
              <w:spacing w:line="276" w:lineRule="auto"/>
              <w:jc w:val="both"/>
              <w:rPr>
                <w:rFonts w:ascii="Verdana" w:hAnsi="Verdana"/>
                <w:sz w:val="24"/>
                <w:szCs w:val="22"/>
              </w:rPr>
            </w:pPr>
            <w:r w:rsidRPr="00520EF0">
              <w:rPr>
                <w:rFonts w:ascii="Verdana" w:hAnsi="Verdana"/>
                <w:sz w:val="24"/>
                <w:szCs w:val="22"/>
              </w:rPr>
              <w:lastRenderedPageBreak/>
              <w:t>Specific tasks include:</w:t>
            </w:r>
          </w:p>
          <w:p w:rsidR="008A53AB" w:rsidRPr="00520EF0" w:rsidRDefault="008A53AB" w:rsidP="00967071">
            <w:pPr>
              <w:pStyle w:val="ListParagraph"/>
              <w:numPr>
                <w:ilvl w:val="0"/>
                <w:numId w:val="25"/>
              </w:numPr>
              <w:spacing w:line="276" w:lineRule="auto"/>
              <w:jc w:val="both"/>
              <w:rPr>
                <w:rFonts w:ascii="Verdana" w:hAnsi="Verdana"/>
                <w:sz w:val="24"/>
                <w:szCs w:val="22"/>
              </w:rPr>
            </w:pPr>
            <w:r w:rsidRPr="00520EF0">
              <w:rPr>
                <w:rFonts w:ascii="Verdana" w:hAnsi="Verdana"/>
                <w:sz w:val="24"/>
                <w:szCs w:val="22"/>
              </w:rPr>
              <w:t>Acting as first point of contact for parents and YP</w:t>
            </w:r>
          </w:p>
          <w:p w:rsidR="008C31E6" w:rsidRPr="00520EF0" w:rsidRDefault="008C31E6" w:rsidP="00967071">
            <w:pPr>
              <w:pStyle w:val="ListParagraph"/>
              <w:numPr>
                <w:ilvl w:val="0"/>
                <w:numId w:val="25"/>
              </w:numPr>
              <w:spacing w:line="276" w:lineRule="auto"/>
              <w:jc w:val="both"/>
              <w:rPr>
                <w:rFonts w:ascii="Verdana" w:hAnsi="Verdana"/>
                <w:sz w:val="24"/>
                <w:szCs w:val="22"/>
              </w:rPr>
            </w:pPr>
            <w:r w:rsidRPr="00520EF0">
              <w:rPr>
                <w:rFonts w:ascii="Verdana" w:hAnsi="Verdana"/>
                <w:sz w:val="24"/>
                <w:szCs w:val="22"/>
              </w:rPr>
              <w:t xml:space="preserve">Planning and </w:t>
            </w:r>
            <w:r w:rsidR="008A53AB">
              <w:rPr>
                <w:rFonts w:ascii="Verdana" w:hAnsi="Verdana"/>
                <w:sz w:val="24"/>
                <w:szCs w:val="22"/>
              </w:rPr>
              <w:t>administering</w:t>
            </w:r>
            <w:r w:rsidRPr="00520EF0">
              <w:rPr>
                <w:rFonts w:ascii="Verdana" w:hAnsi="Verdana"/>
                <w:sz w:val="24"/>
                <w:szCs w:val="22"/>
              </w:rPr>
              <w:t xml:space="preserve"> the February Auditions tour</w:t>
            </w:r>
            <w:r w:rsidR="009177BA">
              <w:rPr>
                <w:rFonts w:ascii="Verdana" w:hAnsi="Verdana"/>
                <w:sz w:val="24"/>
                <w:szCs w:val="22"/>
              </w:rPr>
              <w:t xml:space="preserve"> and other online Auditions through the year</w:t>
            </w:r>
          </w:p>
          <w:p w:rsidR="00716A23" w:rsidRPr="00520EF0" w:rsidRDefault="00716A23" w:rsidP="00967071">
            <w:pPr>
              <w:pStyle w:val="ListParagraph"/>
              <w:numPr>
                <w:ilvl w:val="0"/>
                <w:numId w:val="25"/>
              </w:numPr>
              <w:spacing w:line="276" w:lineRule="auto"/>
              <w:jc w:val="both"/>
              <w:rPr>
                <w:rFonts w:ascii="Verdana" w:hAnsi="Verdana"/>
                <w:sz w:val="24"/>
                <w:szCs w:val="22"/>
              </w:rPr>
            </w:pPr>
            <w:r w:rsidRPr="00520EF0">
              <w:rPr>
                <w:rFonts w:ascii="Verdana" w:hAnsi="Verdana"/>
                <w:sz w:val="24"/>
                <w:szCs w:val="22"/>
              </w:rPr>
              <w:t>Collating application data from website and google docs</w:t>
            </w:r>
          </w:p>
          <w:p w:rsidR="008C31E6" w:rsidRPr="00520EF0" w:rsidRDefault="00716A23" w:rsidP="00967071">
            <w:pPr>
              <w:pStyle w:val="ListParagraph"/>
              <w:numPr>
                <w:ilvl w:val="0"/>
                <w:numId w:val="25"/>
              </w:numPr>
              <w:spacing w:line="276" w:lineRule="auto"/>
              <w:jc w:val="both"/>
              <w:rPr>
                <w:rFonts w:ascii="Verdana" w:hAnsi="Verdana"/>
                <w:sz w:val="24"/>
                <w:szCs w:val="22"/>
              </w:rPr>
            </w:pPr>
            <w:r w:rsidRPr="00520EF0">
              <w:rPr>
                <w:rFonts w:ascii="Verdana" w:hAnsi="Verdana"/>
                <w:sz w:val="24"/>
                <w:szCs w:val="22"/>
              </w:rPr>
              <w:t>Preparing</w:t>
            </w:r>
            <w:r w:rsidR="008C31E6" w:rsidRPr="00520EF0">
              <w:rPr>
                <w:rFonts w:ascii="Verdana" w:hAnsi="Verdana"/>
                <w:sz w:val="24"/>
                <w:szCs w:val="22"/>
              </w:rPr>
              <w:t xml:space="preserve"> young </w:t>
            </w:r>
            <w:r w:rsidRPr="00520EF0">
              <w:rPr>
                <w:rFonts w:ascii="Verdana" w:hAnsi="Verdana"/>
                <w:sz w:val="24"/>
                <w:szCs w:val="22"/>
              </w:rPr>
              <w:t>people’s</w:t>
            </w:r>
            <w:r w:rsidR="008C31E6" w:rsidRPr="00520EF0">
              <w:rPr>
                <w:rFonts w:ascii="Verdana" w:hAnsi="Verdana"/>
                <w:sz w:val="24"/>
                <w:szCs w:val="22"/>
              </w:rPr>
              <w:t xml:space="preserve"> </w:t>
            </w:r>
            <w:r w:rsidRPr="00520EF0">
              <w:rPr>
                <w:rFonts w:ascii="Verdana" w:hAnsi="Verdana"/>
                <w:sz w:val="24"/>
                <w:szCs w:val="22"/>
              </w:rPr>
              <w:t>applications for the casting teams</w:t>
            </w:r>
          </w:p>
          <w:p w:rsidR="008C31E6" w:rsidRPr="00520EF0" w:rsidRDefault="00716A23" w:rsidP="00967071">
            <w:pPr>
              <w:pStyle w:val="ListParagraph"/>
              <w:numPr>
                <w:ilvl w:val="0"/>
                <w:numId w:val="25"/>
              </w:numPr>
              <w:spacing w:line="276" w:lineRule="auto"/>
              <w:jc w:val="both"/>
              <w:rPr>
                <w:rFonts w:ascii="Verdana" w:hAnsi="Verdana"/>
                <w:sz w:val="24"/>
                <w:szCs w:val="22"/>
              </w:rPr>
            </w:pPr>
            <w:r w:rsidRPr="00520EF0">
              <w:rPr>
                <w:rFonts w:ascii="Verdana" w:hAnsi="Verdana"/>
                <w:sz w:val="24"/>
                <w:szCs w:val="22"/>
              </w:rPr>
              <w:t>Sending out offer letters to young people and their parents</w:t>
            </w:r>
          </w:p>
          <w:p w:rsidR="000F1F3C" w:rsidRDefault="00931B4C" w:rsidP="00967071">
            <w:pPr>
              <w:pStyle w:val="ListParagraph"/>
              <w:numPr>
                <w:ilvl w:val="0"/>
                <w:numId w:val="25"/>
              </w:numPr>
              <w:spacing w:line="276" w:lineRule="auto"/>
              <w:jc w:val="both"/>
              <w:rPr>
                <w:rFonts w:ascii="Verdana" w:hAnsi="Verdana"/>
                <w:sz w:val="24"/>
                <w:szCs w:val="22"/>
              </w:rPr>
            </w:pPr>
            <w:r w:rsidRPr="00520EF0">
              <w:rPr>
                <w:rFonts w:ascii="Verdana" w:hAnsi="Verdana"/>
                <w:sz w:val="24"/>
                <w:szCs w:val="22"/>
              </w:rPr>
              <w:t xml:space="preserve">Enrolling young people onto all </w:t>
            </w:r>
            <w:r w:rsidR="00007753" w:rsidRPr="00520EF0">
              <w:rPr>
                <w:rFonts w:ascii="Verdana" w:hAnsi="Verdana"/>
                <w:sz w:val="24"/>
                <w:szCs w:val="22"/>
              </w:rPr>
              <w:t>B</w:t>
            </w:r>
            <w:r w:rsidRPr="00520EF0">
              <w:rPr>
                <w:rFonts w:ascii="Verdana" w:hAnsi="Verdana"/>
                <w:sz w:val="24"/>
                <w:szCs w:val="22"/>
              </w:rPr>
              <w:t>YMT courses</w:t>
            </w:r>
            <w:r w:rsidR="008A53AB">
              <w:rPr>
                <w:rFonts w:ascii="Verdana" w:hAnsi="Verdana"/>
                <w:sz w:val="24"/>
                <w:szCs w:val="22"/>
              </w:rPr>
              <w:t xml:space="preserve"> and preparing all the necessary paperwork for courses and productions</w:t>
            </w:r>
          </w:p>
          <w:p w:rsidR="009177BA" w:rsidRPr="00520EF0" w:rsidRDefault="009177BA" w:rsidP="00967071">
            <w:pPr>
              <w:pStyle w:val="ListParagraph"/>
              <w:numPr>
                <w:ilvl w:val="0"/>
                <w:numId w:val="25"/>
              </w:numPr>
              <w:spacing w:line="276" w:lineRule="auto"/>
              <w:jc w:val="both"/>
              <w:rPr>
                <w:rFonts w:ascii="Verdana" w:hAnsi="Verdana"/>
                <w:sz w:val="24"/>
                <w:szCs w:val="22"/>
              </w:rPr>
            </w:pPr>
            <w:r>
              <w:rPr>
                <w:rFonts w:ascii="Verdana" w:hAnsi="Verdana"/>
                <w:sz w:val="24"/>
                <w:szCs w:val="22"/>
              </w:rPr>
              <w:t>Liaising with parents/carers where family problems (including family breakdown, bereavement, sever</w:t>
            </w:r>
            <w:r w:rsidR="00F41612">
              <w:rPr>
                <w:rFonts w:ascii="Verdana" w:hAnsi="Verdana"/>
                <w:sz w:val="24"/>
                <w:szCs w:val="22"/>
              </w:rPr>
              <w:t>e</w:t>
            </w:r>
            <w:r>
              <w:rPr>
                <w:rFonts w:ascii="Verdana" w:hAnsi="Verdana"/>
                <w:sz w:val="24"/>
                <w:szCs w:val="22"/>
              </w:rPr>
              <w:t xml:space="preserve"> financial </w:t>
            </w:r>
            <w:r w:rsidR="00F41612">
              <w:rPr>
                <w:rFonts w:ascii="Verdana" w:hAnsi="Verdana"/>
                <w:sz w:val="24"/>
                <w:szCs w:val="22"/>
              </w:rPr>
              <w:t>pressures</w:t>
            </w:r>
            <w:r>
              <w:rPr>
                <w:rFonts w:ascii="Verdana" w:hAnsi="Verdana"/>
                <w:sz w:val="24"/>
                <w:szCs w:val="22"/>
              </w:rPr>
              <w:t>) make participation difficult or stressful</w:t>
            </w:r>
          </w:p>
          <w:p w:rsidR="00716A23" w:rsidRPr="00520EF0" w:rsidRDefault="00716A23" w:rsidP="00967071">
            <w:pPr>
              <w:pStyle w:val="ListParagraph"/>
              <w:numPr>
                <w:ilvl w:val="0"/>
                <w:numId w:val="25"/>
              </w:numPr>
              <w:spacing w:line="276" w:lineRule="auto"/>
              <w:jc w:val="both"/>
              <w:rPr>
                <w:rFonts w:ascii="Verdana" w:hAnsi="Verdana"/>
                <w:sz w:val="24"/>
                <w:szCs w:val="22"/>
              </w:rPr>
            </w:pPr>
            <w:r w:rsidRPr="00520EF0">
              <w:rPr>
                <w:rFonts w:ascii="Verdana" w:hAnsi="Verdana"/>
                <w:sz w:val="24"/>
                <w:szCs w:val="22"/>
              </w:rPr>
              <w:t>Setting up payment schemes and direct debits</w:t>
            </w:r>
          </w:p>
          <w:p w:rsidR="00716A23" w:rsidRPr="00520EF0" w:rsidRDefault="00716A23" w:rsidP="00967071">
            <w:pPr>
              <w:pStyle w:val="ListParagraph"/>
              <w:numPr>
                <w:ilvl w:val="0"/>
                <w:numId w:val="25"/>
              </w:numPr>
              <w:spacing w:line="276" w:lineRule="auto"/>
              <w:jc w:val="both"/>
              <w:rPr>
                <w:rFonts w:ascii="Verdana" w:hAnsi="Verdana"/>
                <w:sz w:val="24"/>
                <w:szCs w:val="22"/>
              </w:rPr>
            </w:pPr>
            <w:r w:rsidRPr="00520EF0">
              <w:rPr>
                <w:rFonts w:ascii="Verdana" w:hAnsi="Verdana"/>
                <w:sz w:val="24"/>
                <w:szCs w:val="22"/>
              </w:rPr>
              <w:t>Ensuring payment of all course fees on time</w:t>
            </w:r>
          </w:p>
          <w:p w:rsidR="00716A23" w:rsidRPr="00520EF0" w:rsidRDefault="00716A23" w:rsidP="00967071">
            <w:pPr>
              <w:pStyle w:val="ListParagraph"/>
              <w:numPr>
                <w:ilvl w:val="0"/>
                <w:numId w:val="25"/>
              </w:numPr>
              <w:spacing w:line="276" w:lineRule="auto"/>
              <w:jc w:val="both"/>
              <w:rPr>
                <w:rFonts w:ascii="Verdana" w:hAnsi="Verdana"/>
                <w:sz w:val="24"/>
                <w:szCs w:val="22"/>
              </w:rPr>
            </w:pPr>
            <w:r w:rsidRPr="00520EF0">
              <w:rPr>
                <w:rFonts w:ascii="Verdana" w:hAnsi="Verdana"/>
                <w:sz w:val="24"/>
                <w:szCs w:val="22"/>
              </w:rPr>
              <w:t>Liaising with Finance on late payments or likely defaults</w:t>
            </w:r>
          </w:p>
          <w:p w:rsidR="00716A23" w:rsidRPr="00520EF0" w:rsidRDefault="00716A23" w:rsidP="00967071">
            <w:pPr>
              <w:pStyle w:val="ListParagraph"/>
              <w:numPr>
                <w:ilvl w:val="0"/>
                <w:numId w:val="25"/>
              </w:numPr>
              <w:spacing w:line="276" w:lineRule="auto"/>
              <w:jc w:val="both"/>
              <w:rPr>
                <w:rFonts w:ascii="Verdana" w:hAnsi="Verdana"/>
                <w:sz w:val="24"/>
                <w:szCs w:val="22"/>
              </w:rPr>
            </w:pPr>
            <w:r w:rsidRPr="00520EF0">
              <w:rPr>
                <w:rFonts w:ascii="Verdana" w:hAnsi="Verdana"/>
                <w:sz w:val="24"/>
                <w:szCs w:val="22"/>
              </w:rPr>
              <w:t>Preparing data regarding Y</w:t>
            </w:r>
            <w:r w:rsidR="008A53AB">
              <w:rPr>
                <w:rFonts w:ascii="Verdana" w:hAnsi="Verdana"/>
                <w:sz w:val="24"/>
                <w:szCs w:val="22"/>
              </w:rPr>
              <w:t>P</w:t>
            </w:r>
            <w:r w:rsidRPr="00520EF0">
              <w:rPr>
                <w:rFonts w:ascii="Verdana" w:hAnsi="Verdana"/>
                <w:sz w:val="24"/>
                <w:szCs w:val="22"/>
              </w:rPr>
              <w:t xml:space="preserve"> for all </w:t>
            </w:r>
            <w:r w:rsidR="008A53AB" w:rsidRPr="00520EF0">
              <w:rPr>
                <w:rFonts w:ascii="Verdana" w:hAnsi="Verdana"/>
                <w:sz w:val="24"/>
                <w:szCs w:val="22"/>
              </w:rPr>
              <w:t>Planning</w:t>
            </w:r>
            <w:r w:rsidRPr="00520EF0">
              <w:rPr>
                <w:rFonts w:ascii="Verdana" w:hAnsi="Verdana"/>
                <w:sz w:val="24"/>
                <w:szCs w:val="22"/>
              </w:rPr>
              <w:t xml:space="preserve"> and Production meetings</w:t>
            </w:r>
          </w:p>
          <w:p w:rsidR="00EF0F76" w:rsidRPr="00520EF0" w:rsidRDefault="00EF0F76" w:rsidP="00967071">
            <w:pPr>
              <w:pStyle w:val="ListParagraph"/>
              <w:numPr>
                <w:ilvl w:val="0"/>
                <w:numId w:val="25"/>
              </w:numPr>
              <w:spacing w:line="276" w:lineRule="auto"/>
              <w:jc w:val="both"/>
              <w:rPr>
                <w:rFonts w:ascii="Verdana" w:hAnsi="Verdana"/>
                <w:sz w:val="24"/>
                <w:szCs w:val="22"/>
              </w:rPr>
            </w:pPr>
            <w:r w:rsidRPr="00520EF0">
              <w:rPr>
                <w:rFonts w:ascii="Verdana" w:hAnsi="Verdana"/>
                <w:sz w:val="24"/>
                <w:szCs w:val="22"/>
              </w:rPr>
              <w:t>Attend</w:t>
            </w:r>
            <w:r w:rsidR="008A53AB">
              <w:rPr>
                <w:rFonts w:ascii="Verdana" w:hAnsi="Verdana"/>
                <w:sz w:val="24"/>
                <w:szCs w:val="22"/>
              </w:rPr>
              <w:t>ing</w:t>
            </w:r>
            <w:r w:rsidRPr="00520EF0">
              <w:rPr>
                <w:rFonts w:ascii="Verdana" w:hAnsi="Verdana"/>
                <w:sz w:val="24"/>
                <w:szCs w:val="22"/>
              </w:rPr>
              <w:t xml:space="preserve"> all production meetings </w:t>
            </w:r>
          </w:p>
          <w:p w:rsidR="00EF0F76" w:rsidRPr="00520EF0" w:rsidRDefault="008A53AB" w:rsidP="00967071">
            <w:pPr>
              <w:pStyle w:val="ListParagraph"/>
              <w:numPr>
                <w:ilvl w:val="0"/>
                <w:numId w:val="25"/>
              </w:numPr>
              <w:spacing w:line="276" w:lineRule="auto"/>
              <w:jc w:val="both"/>
              <w:rPr>
                <w:rFonts w:ascii="Verdana" w:hAnsi="Verdana"/>
                <w:sz w:val="24"/>
                <w:szCs w:val="22"/>
              </w:rPr>
            </w:pPr>
            <w:r>
              <w:rPr>
                <w:rFonts w:ascii="Verdana" w:hAnsi="Verdana"/>
                <w:sz w:val="24"/>
                <w:szCs w:val="22"/>
              </w:rPr>
              <w:t>Liaising</w:t>
            </w:r>
            <w:r w:rsidR="0029101F" w:rsidRPr="00520EF0">
              <w:rPr>
                <w:rFonts w:ascii="Verdana" w:hAnsi="Verdana"/>
                <w:sz w:val="24"/>
                <w:szCs w:val="22"/>
              </w:rPr>
              <w:t xml:space="preserve"> with t</w:t>
            </w:r>
            <w:r w:rsidR="00931B4C" w:rsidRPr="00520EF0">
              <w:rPr>
                <w:rFonts w:ascii="Verdana" w:hAnsi="Verdana"/>
                <w:sz w:val="24"/>
                <w:szCs w:val="22"/>
              </w:rPr>
              <w:t xml:space="preserve">he Development Department </w:t>
            </w:r>
            <w:r>
              <w:rPr>
                <w:rFonts w:ascii="Verdana" w:hAnsi="Verdana"/>
                <w:sz w:val="24"/>
                <w:szCs w:val="22"/>
              </w:rPr>
              <w:t xml:space="preserve">and </w:t>
            </w:r>
            <w:r w:rsidR="0029101F" w:rsidRPr="00520EF0">
              <w:rPr>
                <w:rFonts w:ascii="Verdana" w:hAnsi="Verdana"/>
                <w:sz w:val="24"/>
                <w:szCs w:val="22"/>
              </w:rPr>
              <w:t xml:space="preserve">managing the </w:t>
            </w:r>
            <w:r w:rsidR="00007753" w:rsidRPr="00520EF0">
              <w:rPr>
                <w:rFonts w:ascii="Verdana" w:hAnsi="Verdana"/>
                <w:sz w:val="24"/>
                <w:szCs w:val="22"/>
              </w:rPr>
              <w:t>B</w:t>
            </w:r>
            <w:r w:rsidR="0029101F" w:rsidRPr="00520EF0">
              <w:rPr>
                <w:rFonts w:ascii="Verdana" w:hAnsi="Verdana"/>
                <w:sz w:val="24"/>
                <w:szCs w:val="22"/>
              </w:rPr>
              <w:t xml:space="preserve">YMT </w:t>
            </w:r>
            <w:r w:rsidR="000F1F3C" w:rsidRPr="00520EF0">
              <w:rPr>
                <w:rFonts w:ascii="Verdana" w:hAnsi="Verdana"/>
                <w:sz w:val="24"/>
                <w:szCs w:val="22"/>
              </w:rPr>
              <w:t>Bursary Programme</w:t>
            </w:r>
            <w:r w:rsidR="00EF0F76" w:rsidRPr="00520EF0">
              <w:rPr>
                <w:rFonts w:ascii="Verdana" w:hAnsi="Verdana"/>
                <w:sz w:val="24"/>
                <w:szCs w:val="22"/>
              </w:rPr>
              <w:t xml:space="preserve"> </w:t>
            </w:r>
          </w:p>
          <w:p w:rsidR="00CD0C6F" w:rsidRDefault="00CD0C6F" w:rsidP="00967071">
            <w:pPr>
              <w:pStyle w:val="ListParagraph"/>
              <w:numPr>
                <w:ilvl w:val="0"/>
                <w:numId w:val="25"/>
              </w:numPr>
              <w:spacing w:line="276" w:lineRule="auto"/>
              <w:jc w:val="both"/>
              <w:rPr>
                <w:rFonts w:ascii="Verdana" w:hAnsi="Verdana"/>
                <w:sz w:val="24"/>
                <w:szCs w:val="22"/>
              </w:rPr>
            </w:pPr>
            <w:r w:rsidRPr="00520EF0">
              <w:rPr>
                <w:rFonts w:ascii="Verdana" w:hAnsi="Verdana"/>
                <w:sz w:val="24"/>
                <w:szCs w:val="22"/>
              </w:rPr>
              <w:t xml:space="preserve">Attending company productions and acting as an ambassador to parents, bursary funders and </w:t>
            </w:r>
            <w:r w:rsidR="008A53AB">
              <w:rPr>
                <w:rFonts w:ascii="Verdana" w:hAnsi="Verdana"/>
                <w:sz w:val="24"/>
                <w:szCs w:val="22"/>
              </w:rPr>
              <w:t>current and potential partners</w:t>
            </w:r>
          </w:p>
          <w:p w:rsidR="008A53AB" w:rsidRPr="00520EF0" w:rsidRDefault="008A53AB" w:rsidP="00967071">
            <w:pPr>
              <w:pStyle w:val="ListParagraph"/>
              <w:numPr>
                <w:ilvl w:val="0"/>
                <w:numId w:val="25"/>
              </w:numPr>
              <w:spacing w:line="276" w:lineRule="auto"/>
              <w:jc w:val="both"/>
              <w:rPr>
                <w:rFonts w:ascii="Verdana" w:hAnsi="Verdana"/>
                <w:sz w:val="24"/>
                <w:szCs w:val="22"/>
              </w:rPr>
            </w:pPr>
            <w:r>
              <w:rPr>
                <w:rFonts w:ascii="Verdana" w:hAnsi="Verdana"/>
                <w:sz w:val="24"/>
                <w:szCs w:val="22"/>
              </w:rPr>
              <w:t>Overseeing the organisations monitoring and evaluation processes</w:t>
            </w:r>
          </w:p>
          <w:p w:rsidR="00716A23" w:rsidRPr="00520EF0" w:rsidRDefault="00716A23" w:rsidP="00967071">
            <w:pPr>
              <w:spacing w:line="276" w:lineRule="auto"/>
              <w:jc w:val="both"/>
              <w:rPr>
                <w:rFonts w:ascii="Verdana" w:hAnsi="Verdana"/>
                <w:sz w:val="24"/>
                <w:szCs w:val="22"/>
              </w:rPr>
            </w:pPr>
          </w:p>
          <w:p w:rsidR="00716A23" w:rsidRPr="00520EF0" w:rsidRDefault="00716A23" w:rsidP="00967071">
            <w:pPr>
              <w:spacing w:line="276" w:lineRule="auto"/>
              <w:jc w:val="both"/>
              <w:rPr>
                <w:rFonts w:ascii="Verdana" w:hAnsi="Verdana"/>
                <w:sz w:val="24"/>
                <w:szCs w:val="22"/>
              </w:rPr>
            </w:pPr>
            <w:r w:rsidRPr="00520EF0">
              <w:rPr>
                <w:rFonts w:ascii="Verdana" w:hAnsi="Verdana"/>
                <w:sz w:val="24"/>
                <w:szCs w:val="22"/>
              </w:rPr>
              <w:t>Additional tasks include</w:t>
            </w:r>
          </w:p>
          <w:p w:rsidR="008418EC" w:rsidRPr="00520EF0" w:rsidRDefault="008418EC" w:rsidP="00967071">
            <w:pPr>
              <w:pStyle w:val="ListParagraph"/>
              <w:numPr>
                <w:ilvl w:val="0"/>
                <w:numId w:val="26"/>
              </w:numPr>
              <w:spacing w:line="276" w:lineRule="auto"/>
              <w:jc w:val="both"/>
              <w:rPr>
                <w:rFonts w:ascii="Verdana" w:hAnsi="Verdana"/>
                <w:sz w:val="24"/>
                <w:szCs w:val="22"/>
              </w:rPr>
            </w:pPr>
            <w:r w:rsidRPr="00520EF0">
              <w:rPr>
                <w:rFonts w:ascii="Verdana" w:hAnsi="Verdana"/>
                <w:sz w:val="24"/>
                <w:szCs w:val="22"/>
              </w:rPr>
              <w:t xml:space="preserve">Recruitment </w:t>
            </w:r>
            <w:r w:rsidR="00716A23" w:rsidRPr="00520EF0">
              <w:rPr>
                <w:rFonts w:ascii="Verdana" w:hAnsi="Verdana"/>
                <w:sz w:val="24"/>
                <w:szCs w:val="22"/>
              </w:rPr>
              <w:t xml:space="preserve">of </w:t>
            </w:r>
            <w:r w:rsidR="0029101F" w:rsidRPr="00520EF0">
              <w:rPr>
                <w:rFonts w:ascii="Verdana" w:hAnsi="Verdana"/>
                <w:sz w:val="24"/>
                <w:szCs w:val="22"/>
              </w:rPr>
              <w:t>work experience placements</w:t>
            </w:r>
          </w:p>
          <w:p w:rsidR="0029101F" w:rsidRPr="00520EF0" w:rsidRDefault="00EF0F76" w:rsidP="00967071">
            <w:pPr>
              <w:pStyle w:val="ListParagraph"/>
              <w:numPr>
                <w:ilvl w:val="0"/>
                <w:numId w:val="26"/>
              </w:numPr>
              <w:spacing w:line="276" w:lineRule="auto"/>
              <w:jc w:val="both"/>
              <w:rPr>
                <w:rFonts w:ascii="Verdana" w:hAnsi="Verdana"/>
                <w:sz w:val="24"/>
                <w:szCs w:val="22"/>
              </w:rPr>
            </w:pPr>
            <w:r w:rsidRPr="00520EF0">
              <w:rPr>
                <w:rFonts w:ascii="Verdana" w:hAnsi="Verdana"/>
                <w:sz w:val="24"/>
                <w:szCs w:val="22"/>
              </w:rPr>
              <w:t>Coordinating</w:t>
            </w:r>
            <w:r w:rsidR="0029101F" w:rsidRPr="00520EF0">
              <w:rPr>
                <w:rFonts w:ascii="Verdana" w:hAnsi="Verdana"/>
                <w:sz w:val="24"/>
                <w:szCs w:val="22"/>
              </w:rPr>
              <w:t xml:space="preserve"> the Trinity exams including entering all courses, writing up examiners notes and circulating, sending certificates to YP</w:t>
            </w:r>
          </w:p>
          <w:p w:rsidR="00EF0F76" w:rsidRPr="00520EF0" w:rsidRDefault="00EF0F76" w:rsidP="00967071">
            <w:pPr>
              <w:pStyle w:val="ListParagraph"/>
              <w:numPr>
                <w:ilvl w:val="0"/>
                <w:numId w:val="26"/>
              </w:numPr>
              <w:spacing w:line="276" w:lineRule="auto"/>
              <w:jc w:val="both"/>
              <w:rPr>
                <w:rFonts w:ascii="Verdana" w:hAnsi="Verdana"/>
                <w:sz w:val="24"/>
                <w:szCs w:val="22"/>
              </w:rPr>
            </w:pPr>
            <w:r w:rsidRPr="00520EF0">
              <w:rPr>
                <w:rFonts w:ascii="Verdana" w:hAnsi="Verdana"/>
                <w:sz w:val="24"/>
                <w:szCs w:val="22"/>
              </w:rPr>
              <w:t>Annually review young people’s paperwork</w:t>
            </w:r>
          </w:p>
          <w:p w:rsidR="00EF0F76" w:rsidRPr="00520EF0" w:rsidRDefault="00EF0F76" w:rsidP="00967071">
            <w:pPr>
              <w:pStyle w:val="ListParagraph"/>
              <w:numPr>
                <w:ilvl w:val="0"/>
                <w:numId w:val="26"/>
              </w:numPr>
              <w:spacing w:line="276" w:lineRule="auto"/>
              <w:jc w:val="both"/>
              <w:rPr>
                <w:rFonts w:ascii="Verdana" w:hAnsi="Verdana"/>
                <w:sz w:val="24"/>
                <w:szCs w:val="22"/>
              </w:rPr>
            </w:pPr>
            <w:r w:rsidRPr="00520EF0">
              <w:rPr>
                <w:rFonts w:ascii="Verdana" w:hAnsi="Verdana"/>
                <w:sz w:val="24"/>
                <w:szCs w:val="22"/>
              </w:rPr>
              <w:t xml:space="preserve">Work with Development and Marketing departments regarding statistics on participants of </w:t>
            </w:r>
            <w:r w:rsidR="00007753" w:rsidRPr="00520EF0">
              <w:rPr>
                <w:rFonts w:ascii="Verdana" w:hAnsi="Verdana"/>
                <w:sz w:val="24"/>
                <w:szCs w:val="22"/>
              </w:rPr>
              <w:t>B</w:t>
            </w:r>
            <w:r w:rsidRPr="00520EF0">
              <w:rPr>
                <w:rFonts w:ascii="Verdana" w:hAnsi="Verdana"/>
                <w:sz w:val="24"/>
                <w:szCs w:val="22"/>
              </w:rPr>
              <w:t>YMT activity</w:t>
            </w:r>
          </w:p>
          <w:p w:rsidR="00EF0F76" w:rsidRPr="00520EF0" w:rsidRDefault="00EF0F76" w:rsidP="00967071">
            <w:pPr>
              <w:spacing w:line="276" w:lineRule="auto"/>
              <w:jc w:val="both"/>
              <w:rPr>
                <w:rFonts w:ascii="Verdana" w:hAnsi="Verdana"/>
                <w:sz w:val="24"/>
                <w:szCs w:val="22"/>
              </w:rPr>
            </w:pPr>
          </w:p>
        </w:tc>
      </w:tr>
      <w:tr w:rsidR="00557E1C" w:rsidRPr="00520EF0" w:rsidTr="009C5ADF">
        <w:trPr>
          <w:trHeight w:val="73"/>
        </w:trPr>
        <w:tc>
          <w:tcPr>
            <w:tcW w:w="1701" w:type="dxa"/>
          </w:tcPr>
          <w:p w:rsidR="00557E1C" w:rsidRPr="00520EF0" w:rsidRDefault="00557E1C" w:rsidP="00967071">
            <w:pPr>
              <w:spacing w:line="276" w:lineRule="auto"/>
              <w:rPr>
                <w:rFonts w:ascii="Verdana" w:hAnsi="Verdana"/>
                <w:sz w:val="24"/>
                <w:szCs w:val="22"/>
              </w:rPr>
            </w:pPr>
            <w:r w:rsidRPr="00520EF0">
              <w:rPr>
                <w:rFonts w:ascii="Verdana" w:hAnsi="Verdana"/>
                <w:sz w:val="24"/>
                <w:szCs w:val="22"/>
              </w:rPr>
              <w:lastRenderedPageBreak/>
              <w:t>Terms and conditions</w:t>
            </w:r>
          </w:p>
        </w:tc>
        <w:tc>
          <w:tcPr>
            <w:tcW w:w="7797" w:type="dxa"/>
          </w:tcPr>
          <w:p w:rsidR="00D04352" w:rsidRPr="00520EF0" w:rsidRDefault="00520EF0" w:rsidP="00967071">
            <w:pPr>
              <w:spacing w:line="276" w:lineRule="auto"/>
              <w:rPr>
                <w:rFonts w:ascii="Verdana" w:hAnsi="Verdana"/>
                <w:sz w:val="24"/>
                <w:szCs w:val="22"/>
              </w:rPr>
            </w:pPr>
            <w:r w:rsidRPr="00520EF0">
              <w:rPr>
                <w:rFonts w:ascii="Verdana" w:hAnsi="Verdana"/>
                <w:sz w:val="24"/>
                <w:szCs w:val="22"/>
              </w:rPr>
              <w:t xml:space="preserve">Probationary period </w:t>
            </w:r>
            <w:r w:rsidR="009177BA">
              <w:rPr>
                <w:rFonts w:ascii="Verdana" w:hAnsi="Verdana"/>
                <w:sz w:val="24"/>
                <w:szCs w:val="22"/>
              </w:rPr>
              <w:t>5</w:t>
            </w:r>
            <w:r w:rsidRPr="00520EF0">
              <w:rPr>
                <w:rFonts w:ascii="Verdana" w:hAnsi="Verdana"/>
                <w:sz w:val="24"/>
                <w:szCs w:val="22"/>
              </w:rPr>
              <w:t xml:space="preserve"> months. </w:t>
            </w:r>
          </w:p>
          <w:p w:rsidR="00D04352" w:rsidRPr="00520EF0" w:rsidRDefault="00D04352" w:rsidP="00967071">
            <w:pPr>
              <w:spacing w:line="276" w:lineRule="auto"/>
              <w:rPr>
                <w:rFonts w:ascii="Verdana" w:hAnsi="Verdana"/>
                <w:sz w:val="24"/>
                <w:szCs w:val="22"/>
              </w:rPr>
            </w:pPr>
          </w:p>
          <w:p w:rsidR="00557E1C" w:rsidRPr="00520EF0" w:rsidRDefault="007135CB" w:rsidP="00967071">
            <w:pPr>
              <w:spacing w:line="276" w:lineRule="auto"/>
              <w:rPr>
                <w:rFonts w:ascii="Verdana" w:hAnsi="Verdana"/>
                <w:sz w:val="24"/>
                <w:szCs w:val="22"/>
              </w:rPr>
            </w:pPr>
            <w:r w:rsidRPr="00520EF0">
              <w:rPr>
                <w:rFonts w:ascii="Verdana" w:hAnsi="Verdana"/>
                <w:sz w:val="24"/>
                <w:szCs w:val="22"/>
              </w:rPr>
              <w:t>Sal</w:t>
            </w:r>
            <w:r w:rsidR="00BC0069" w:rsidRPr="00520EF0">
              <w:rPr>
                <w:rFonts w:ascii="Verdana" w:hAnsi="Verdana"/>
                <w:sz w:val="24"/>
                <w:szCs w:val="22"/>
              </w:rPr>
              <w:t>ary - £</w:t>
            </w:r>
            <w:r w:rsidR="00B4202B">
              <w:rPr>
                <w:rFonts w:ascii="Verdana" w:hAnsi="Verdana"/>
                <w:sz w:val="24"/>
                <w:szCs w:val="22"/>
              </w:rPr>
              <w:t>2</w:t>
            </w:r>
            <w:r w:rsidR="009177BA">
              <w:rPr>
                <w:rFonts w:ascii="Verdana" w:hAnsi="Verdana"/>
                <w:sz w:val="24"/>
                <w:szCs w:val="22"/>
              </w:rPr>
              <w:t>6</w:t>
            </w:r>
            <w:r w:rsidR="00B4202B">
              <w:rPr>
                <w:rFonts w:ascii="Verdana" w:hAnsi="Verdana"/>
                <w:sz w:val="24"/>
                <w:szCs w:val="22"/>
              </w:rPr>
              <w:t>-</w:t>
            </w:r>
            <w:r w:rsidR="009177BA">
              <w:rPr>
                <w:rFonts w:ascii="Verdana" w:hAnsi="Verdana"/>
                <w:sz w:val="24"/>
                <w:szCs w:val="22"/>
              </w:rPr>
              <w:t>30</w:t>
            </w:r>
            <w:r w:rsidR="00D91CF4" w:rsidRPr="00520EF0">
              <w:rPr>
                <w:rFonts w:ascii="Verdana" w:hAnsi="Verdana"/>
                <w:sz w:val="24"/>
                <w:szCs w:val="22"/>
              </w:rPr>
              <w:t>,000 p.a.</w:t>
            </w:r>
            <w:r w:rsidR="00D04352" w:rsidRPr="00520EF0">
              <w:rPr>
                <w:rFonts w:ascii="Verdana" w:hAnsi="Verdana"/>
                <w:sz w:val="24"/>
                <w:szCs w:val="22"/>
              </w:rPr>
              <w:t xml:space="preserve"> </w:t>
            </w:r>
            <w:r w:rsidR="009043CD">
              <w:rPr>
                <w:rFonts w:ascii="Verdana" w:hAnsi="Verdana"/>
                <w:sz w:val="24"/>
                <w:szCs w:val="22"/>
              </w:rPr>
              <w:t xml:space="preserve">depending on </w:t>
            </w:r>
            <w:r w:rsidR="008A53AB">
              <w:rPr>
                <w:rFonts w:ascii="Verdana" w:hAnsi="Verdana"/>
                <w:sz w:val="24"/>
                <w:szCs w:val="22"/>
              </w:rPr>
              <w:t>experience</w:t>
            </w:r>
            <w:r w:rsidR="009177BA">
              <w:rPr>
                <w:rFonts w:ascii="Verdana" w:hAnsi="Verdana"/>
                <w:sz w:val="24"/>
                <w:szCs w:val="22"/>
              </w:rPr>
              <w:t>.</w:t>
            </w:r>
          </w:p>
          <w:p w:rsidR="00557E1C" w:rsidRPr="00520EF0" w:rsidRDefault="00557E1C" w:rsidP="00967071">
            <w:pPr>
              <w:spacing w:line="276" w:lineRule="auto"/>
              <w:rPr>
                <w:rFonts w:ascii="Verdana" w:hAnsi="Verdana"/>
                <w:sz w:val="24"/>
                <w:szCs w:val="22"/>
              </w:rPr>
            </w:pPr>
          </w:p>
          <w:p w:rsidR="00D04352" w:rsidRPr="00520EF0" w:rsidRDefault="00D04352" w:rsidP="00967071">
            <w:pPr>
              <w:spacing w:line="276" w:lineRule="auto"/>
              <w:rPr>
                <w:rFonts w:ascii="Verdana" w:hAnsi="Verdana"/>
                <w:sz w:val="24"/>
                <w:szCs w:val="22"/>
              </w:rPr>
            </w:pPr>
            <w:r w:rsidRPr="00520EF0">
              <w:rPr>
                <w:rFonts w:ascii="Verdana" w:hAnsi="Verdana"/>
                <w:sz w:val="24"/>
                <w:szCs w:val="22"/>
              </w:rPr>
              <w:t xml:space="preserve">Office hours – </w:t>
            </w:r>
            <w:r w:rsidR="009177BA">
              <w:rPr>
                <w:rFonts w:ascii="Verdana" w:hAnsi="Verdana"/>
                <w:sz w:val="24"/>
                <w:szCs w:val="22"/>
              </w:rPr>
              <w:t>9.30</w:t>
            </w:r>
            <w:r w:rsidR="00557E1C" w:rsidRPr="00520EF0">
              <w:rPr>
                <w:rFonts w:ascii="Verdana" w:hAnsi="Verdana"/>
                <w:sz w:val="24"/>
                <w:szCs w:val="22"/>
              </w:rPr>
              <w:t xml:space="preserve"> am to 6.00 pm although the company is flexible in its approach to working hours. </w:t>
            </w:r>
          </w:p>
          <w:p w:rsidR="00D04352" w:rsidRPr="00520EF0" w:rsidRDefault="00D04352" w:rsidP="00967071">
            <w:pPr>
              <w:spacing w:line="276" w:lineRule="auto"/>
              <w:rPr>
                <w:rFonts w:ascii="Verdana" w:hAnsi="Verdana"/>
                <w:sz w:val="24"/>
                <w:szCs w:val="22"/>
              </w:rPr>
            </w:pPr>
          </w:p>
          <w:p w:rsidR="00DA13DF" w:rsidRPr="00E65B12" w:rsidRDefault="00DA13DF" w:rsidP="00DA13DF">
            <w:pPr>
              <w:spacing w:line="276" w:lineRule="auto"/>
              <w:rPr>
                <w:rFonts w:ascii="Verdana" w:hAnsi="Verdana"/>
                <w:b/>
                <w:sz w:val="24"/>
                <w:szCs w:val="22"/>
              </w:rPr>
            </w:pPr>
            <w:r w:rsidRPr="00E65B12">
              <w:rPr>
                <w:rFonts w:ascii="Verdana" w:hAnsi="Verdana"/>
                <w:b/>
                <w:sz w:val="24"/>
                <w:szCs w:val="22"/>
              </w:rPr>
              <w:t xml:space="preserve">Most of </w:t>
            </w:r>
            <w:proofErr w:type="spellStart"/>
            <w:r w:rsidRPr="00E65B12">
              <w:rPr>
                <w:rFonts w:ascii="Verdana" w:hAnsi="Verdana"/>
                <w:b/>
                <w:sz w:val="24"/>
                <w:szCs w:val="22"/>
              </w:rPr>
              <w:t>BYMT’s</w:t>
            </w:r>
            <w:proofErr w:type="spellEnd"/>
            <w:r w:rsidRPr="00E65B12">
              <w:rPr>
                <w:rFonts w:ascii="Verdana" w:hAnsi="Verdana"/>
                <w:b/>
                <w:sz w:val="24"/>
                <w:szCs w:val="22"/>
              </w:rPr>
              <w:t xml:space="preserve"> courses take place during school holidays and as a result, </w:t>
            </w:r>
            <w:r w:rsidR="00E65B12">
              <w:rPr>
                <w:rFonts w:ascii="Verdana" w:hAnsi="Verdana"/>
                <w:b/>
                <w:sz w:val="24"/>
                <w:szCs w:val="22"/>
              </w:rPr>
              <w:t>annual leave is</w:t>
            </w:r>
            <w:r w:rsidRPr="00E65B12">
              <w:rPr>
                <w:rFonts w:ascii="Verdana" w:hAnsi="Verdana"/>
                <w:b/>
                <w:sz w:val="24"/>
                <w:szCs w:val="22"/>
              </w:rPr>
              <w:t xml:space="preserve"> generally not allowed during the period 15 July to 1 September. </w:t>
            </w:r>
          </w:p>
          <w:p w:rsidR="00DA13DF" w:rsidRDefault="00DA13DF" w:rsidP="00967071">
            <w:pPr>
              <w:spacing w:line="276" w:lineRule="auto"/>
              <w:rPr>
                <w:rFonts w:ascii="Verdana" w:hAnsi="Verdana"/>
                <w:sz w:val="24"/>
                <w:szCs w:val="22"/>
              </w:rPr>
            </w:pPr>
          </w:p>
          <w:p w:rsidR="00557E1C" w:rsidRPr="00520EF0" w:rsidRDefault="00557E1C" w:rsidP="00967071">
            <w:pPr>
              <w:spacing w:line="276" w:lineRule="auto"/>
              <w:rPr>
                <w:rFonts w:ascii="Verdana" w:hAnsi="Verdana"/>
                <w:sz w:val="24"/>
                <w:szCs w:val="22"/>
              </w:rPr>
            </w:pPr>
            <w:r w:rsidRPr="00520EF0">
              <w:rPr>
                <w:rFonts w:ascii="Verdana" w:hAnsi="Verdana"/>
                <w:sz w:val="24"/>
                <w:szCs w:val="22"/>
              </w:rPr>
              <w:t>Occasional evenings and weekend</w:t>
            </w:r>
            <w:r w:rsidR="00794F61" w:rsidRPr="00520EF0">
              <w:rPr>
                <w:rFonts w:ascii="Verdana" w:hAnsi="Verdana"/>
                <w:sz w:val="24"/>
                <w:szCs w:val="22"/>
              </w:rPr>
              <w:t>s will</w:t>
            </w:r>
            <w:r w:rsidR="00734F79" w:rsidRPr="00520EF0">
              <w:rPr>
                <w:rFonts w:ascii="Verdana" w:hAnsi="Verdana"/>
                <w:sz w:val="24"/>
                <w:szCs w:val="22"/>
              </w:rPr>
              <w:t xml:space="preserve"> be required </w:t>
            </w:r>
            <w:r w:rsidRPr="00520EF0">
              <w:rPr>
                <w:rFonts w:ascii="Verdana" w:hAnsi="Verdana"/>
                <w:sz w:val="24"/>
                <w:szCs w:val="22"/>
              </w:rPr>
              <w:t>and time off in lieu will be granted for additional hours worked.</w:t>
            </w:r>
          </w:p>
          <w:p w:rsidR="00557E1C" w:rsidRPr="00520EF0" w:rsidRDefault="00557E1C" w:rsidP="00967071">
            <w:pPr>
              <w:spacing w:line="276" w:lineRule="auto"/>
              <w:rPr>
                <w:rFonts w:ascii="Verdana" w:hAnsi="Verdana"/>
                <w:sz w:val="24"/>
                <w:szCs w:val="22"/>
              </w:rPr>
            </w:pPr>
          </w:p>
          <w:p w:rsidR="00557E1C" w:rsidRPr="00520EF0" w:rsidRDefault="00557E1C" w:rsidP="00967071">
            <w:pPr>
              <w:spacing w:line="276" w:lineRule="auto"/>
              <w:rPr>
                <w:rFonts w:ascii="Verdana" w:hAnsi="Verdana"/>
                <w:sz w:val="24"/>
                <w:szCs w:val="22"/>
              </w:rPr>
            </w:pPr>
            <w:r w:rsidRPr="00520EF0">
              <w:rPr>
                <w:rFonts w:ascii="Verdana" w:hAnsi="Verdana"/>
                <w:sz w:val="24"/>
                <w:szCs w:val="22"/>
              </w:rPr>
              <w:t xml:space="preserve">The postholder will be entitled to four weeks (20 days) </w:t>
            </w:r>
            <w:r w:rsidR="00D04352" w:rsidRPr="00520EF0">
              <w:rPr>
                <w:rFonts w:ascii="Verdana" w:hAnsi="Verdana"/>
                <w:sz w:val="24"/>
                <w:szCs w:val="22"/>
              </w:rPr>
              <w:t xml:space="preserve">annual </w:t>
            </w:r>
            <w:r w:rsidR="00794F61" w:rsidRPr="00520EF0">
              <w:rPr>
                <w:rFonts w:ascii="Verdana" w:hAnsi="Verdana"/>
                <w:sz w:val="24"/>
                <w:szCs w:val="22"/>
              </w:rPr>
              <w:t>paid holiday.</w:t>
            </w:r>
          </w:p>
          <w:p w:rsidR="00557E1C" w:rsidRPr="00520EF0" w:rsidRDefault="00557E1C" w:rsidP="00967071">
            <w:pPr>
              <w:spacing w:line="276" w:lineRule="auto"/>
              <w:rPr>
                <w:rFonts w:ascii="Verdana" w:hAnsi="Verdana"/>
                <w:sz w:val="24"/>
                <w:szCs w:val="22"/>
              </w:rPr>
            </w:pPr>
          </w:p>
          <w:p w:rsidR="00557E1C" w:rsidRPr="00520EF0" w:rsidRDefault="00557E1C" w:rsidP="00967071">
            <w:pPr>
              <w:spacing w:line="276" w:lineRule="auto"/>
              <w:rPr>
                <w:rFonts w:ascii="Verdana" w:hAnsi="Verdana"/>
                <w:sz w:val="24"/>
                <w:szCs w:val="22"/>
              </w:rPr>
            </w:pPr>
            <w:r w:rsidRPr="00520EF0">
              <w:rPr>
                <w:rFonts w:ascii="Verdana" w:hAnsi="Verdana"/>
                <w:sz w:val="24"/>
                <w:szCs w:val="22"/>
              </w:rPr>
              <w:t>The posthold</w:t>
            </w:r>
            <w:r w:rsidR="0066387D" w:rsidRPr="00520EF0">
              <w:rPr>
                <w:rFonts w:ascii="Verdana" w:hAnsi="Verdana"/>
                <w:sz w:val="24"/>
                <w:szCs w:val="22"/>
              </w:rPr>
              <w:t xml:space="preserve">er </w:t>
            </w:r>
            <w:r w:rsidR="00520EF0" w:rsidRPr="00520EF0">
              <w:rPr>
                <w:rFonts w:ascii="Verdana" w:hAnsi="Verdana"/>
                <w:sz w:val="24"/>
                <w:szCs w:val="22"/>
              </w:rPr>
              <w:t>will</w:t>
            </w:r>
            <w:r w:rsidR="0066387D" w:rsidRPr="00520EF0">
              <w:rPr>
                <w:rFonts w:ascii="Verdana" w:hAnsi="Verdana"/>
                <w:sz w:val="24"/>
                <w:szCs w:val="22"/>
              </w:rPr>
              <w:t xml:space="preserve"> be </w:t>
            </w:r>
            <w:r w:rsidRPr="00520EF0">
              <w:rPr>
                <w:rFonts w:ascii="Verdana" w:hAnsi="Verdana"/>
                <w:sz w:val="24"/>
                <w:szCs w:val="22"/>
              </w:rPr>
              <w:t xml:space="preserve">encouraged to attend </w:t>
            </w:r>
            <w:r w:rsidR="00007753" w:rsidRPr="00520EF0">
              <w:rPr>
                <w:rFonts w:ascii="Verdana" w:hAnsi="Verdana"/>
                <w:sz w:val="24"/>
                <w:szCs w:val="22"/>
              </w:rPr>
              <w:t>B</w:t>
            </w:r>
            <w:r w:rsidR="0066387D" w:rsidRPr="00520EF0">
              <w:rPr>
                <w:rFonts w:ascii="Verdana" w:hAnsi="Verdana"/>
                <w:sz w:val="24"/>
                <w:szCs w:val="22"/>
              </w:rPr>
              <w:t xml:space="preserve">YMT </w:t>
            </w:r>
            <w:r w:rsidRPr="00520EF0">
              <w:rPr>
                <w:rFonts w:ascii="Verdana" w:hAnsi="Verdana"/>
                <w:sz w:val="24"/>
                <w:szCs w:val="22"/>
              </w:rPr>
              <w:t>activiti</w:t>
            </w:r>
            <w:r w:rsidR="0066387D" w:rsidRPr="00520EF0">
              <w:rPr>
                <w:rFonts w:ascii="Verdana" w:hAnsi="Verdana"/>
                <w:sz w:val="24"/>
                <w:szCs w:val="22"/>
              </w:rPr>
              <w:t xml:space="preserve">es and projects </w:t>
            </w:r>
            <w:r w:rsidRPr="00520EF0">
              <w:rPr>
                <w:rFonts w:ascii="Verdana" w:hAnsi="Verdana"/>
                <w:sz w:val="24"/>
                <w:szCs w:val="22"/>
              </w:rPr>
              <w:t xml:space="preserve">which will, almost always, be in addition to the normal working hours. </w:t>
            </w:r>
            <w:r w:rsidR="00E65B12">
              <w:rPr>
                <w:rFonts w:ascii="Verdana" w:hAnsi="Verdana"/>
                <w:sz w:val="24"/>
                <w:szCs w:val="22"/>
              </w:rPr>
              <w:t xml:space="preserve">These will take place principally during the summer holiday period and could be anywhere from Aberdeen to Plymouth. </w:t>
            </w:r>
            <w:r w:rsidR="0066387D" w:rsidRPr="00520EF0">
              <w:rPr>
                <w:rFonts w:ascii="Verdana" w:hAnsi="Verdana"/>
                <w:sz w:val="24"/>
                <w:szCs w:val="22"/>
              </w:rPr>
              <w:t>Travel expenses, accommodation and food allowances will be made available on these occasions.</w:t>
            </w:r>
            <w:r w:rsidR="00E65B12">
              <w:rPr>
                <w:rFonts w:ascii="Verdana" w:hAnsi="Verdana"/>
                <w:sz w:val="24"/>
                <w:szCs w:val="22"/>
              </w:rPr>
              <w:t xml:space="preserve"> </w:t>
            </w:r>
          </w:p>
          <w:p w:rsidR="00557E1C" w:rsidRPr="00520EF0" w:rsidRDefault="00557E1C" w:rsidP="00967071">
            <w:pPr>
              <w:spacing w:line="276" w:lineRule="auto"/>
              <w:rPr>
                <w:rFonts w:ascii="Verdana" w:hAnsi="Verdana"/>
                <w:sz w:val="24"/>
                <w:szCs w:val="22"/>
              </w:rPr>
            </w:pPr>
          </w:p>
          <w:p w:rsidR="00557E1C" w:rsidRPr="00520EF0" w:rsidRDefault="00557E1C" w:rsidP="00967071">
            <w:pPr>
              <w:spacing w:line="276" w:lineRule="auto"/>
              <w:rPr>
                <w:rFonts w:ascii="Verdana" w:hAnsi="Verdana"/>
                <w:sz w:val="24"/>
                <w:szCs w:val="22"/>
              </w:rPr>
            </w:pPr>
            <w:r w:rsidRPr="00520EF0">
              <w:rPr>
                <w:rFonts w:ascii="Verdana" w:hAnsi="Verdana"/>
                <w:sz w:val="24"/>
                <w:szCs w:val="22"/>
              </w:rPr>
              <w:t>Presentation – casual in the office but formal for meetings with funders</w:t>
            </w:r>
            <w:r w:rsidR="009177BA">
              <w:rPr>
                <w:rFonts w:ascii="Verdana" w:hAnsi="Verdana"/>
                <w:sz w:val="24"/>
                <w:szCs w:val="22"/>
              </w:rPr>
              <w:t>/parents</w:t>
            </w:r>
            <w:r w:rsidRPr="00520EF0">
              <w:rPr>
                <w:rFonts w:ascii="Verdana" w:hAnsi="Verdana"/>
                <w:sz w:val="24"/>
                <w:szCs w:val="22"/>
              </w:rPr>
              <w:t xml:space="preserve"> and other partnering organisations.</w:t>
            </w:r>
          </w:p>
        </w:tc>
      </w:tr>
    </w:tbl>
    <w:p w:rsidR="00557E1C" w:rsidRPr="00520EF0" w:rsidRDefault="00557E1C" w:rsidP="00967071">
      <w:pPr>
        <w:spacing w:line="276" w:lineRule="auto"/>
        <w:rPr>
          <w:rFonts w:ascii="Verdana" w:hAnsi="Verdana"/>
          <w:sz w:val="24"/>
          <w:szCs w:val="22"/>
        </w:rPr>
      </w:pPr>
    </w:p>
    <w:p w:rsidR="00520EF0" w:rsidRDefault="00520EF0" w:rsidP="00967071">
      <w:pPr>
        <w:spacing w:line="276" w:lineRule="auto"/>
        <w:rPr>
          <w:rFonts w:ascii="Verdana" w:hAnsi="Verdana"/>
          <w:b/>
          <w:sz w:val="24"/>
          <w:szCs w:val="22"/>
        </w:rPr>
        <w:sectPr w:rsidR="00520EF0" w:rsidSect="009C5ADF">
          <w:footerReference w:type="default" r:id="rId8"/>
          <w:headerReference w:type="first" r:id="rId9"/>
          <w:footerReference w:type="first" r:id="rId10"/>
          <w:pgSz w:w="11906" w:h="16838"/>
          <w:pgMar w:top="1440" w:right="1134" w:bottom="1440" w:left="1134" w:header="709" w:footer="709" w:gutter="0"/>
          <w:cols w:space="708"/>
          <w:titlePg/>
          <w:docGrid w:linePitch="360"/>
        </w:sectPr>
      </w:pPr>
    </w:p>
    <w:p w:rsidR="009C5ADF" w:rsidRPr="00520EF0" w:rsidRDefault="009C5ADF" w:rsidP="00967071">
      <w:pPr>
        <w:spacing w:line="276" w:lineRule="auto"/>
        <w:rPr>
          <w:rFonts w:ascii="Verdana" w:hAnsi="Verdana"/>
          <w:b/>
          <w:sz w:val="24"/>
          <w:szCs w:val="22"/>
        </w:rPr>
      </w:pPr>
      <w:r w:rsidRPr="00520EF0">
        <w:rPr>
          <w:rFonts w:ascii="Verdana" w:hAnsi="Verdana"/>
          <w:b/>
          <w:sz w:val="24"/>
          <w:szCs w:val="22"/>
        </w:rPr>
        <w:lastRenderedPageBreak/>
        <w:t>Person Specification</w:t>
      </w:r>
    </w:p>
    <w:p w:rsidR="009C5ADF" w:rsidRPr="00520EF0" w:rsidRDefault="009C5ADF" w:rsidP="00967071">
      <w:pPr>
        <w:spacing w:line="276" w:lineRule="auto"/>
        <w:rPr>
          <w:rFonts w:ascii="Verdana" w:hAnsi="Verdana"/>
          <w:sz w:val="24"/>
          <w:szCs w:val="22"/>
        </w:rPr>
      </w:pPr>
    </w:p>
    <w:p w:rsidR="009C5ADF" w:rsidRPr="00520EF0" w:rsidRDefault="009C5ADF" w:rsidP="00967071">
      <w:pPr>
        <w:spacing w:line="276" w:lineRule="auto"/>
        <w:rPr>
          <w:rFonts w:ascii="Verdana" w:hAnsi="Verdana"/>
          <w:sz w:val="24"/>
          <w:szCs w:val="22"/>
        </w:rPr>
      </w:pPr>
      <w:r w:rsidRPr="00520EF0">
        <w:rPr>
          <w:rFonts w:ascii="Verdana" w:hAnsi="Verdana"/>
          <w:sz w:val="24"/>
          <w:szCs w:val="22"/>
        </w:rPr>
        <w:t xml:space="preserve">British Youth Music Theatre (formally Youth Music Theatre UK) is seeking an Admissions Manager with demonstrable experience in the educational, pastoral care or entertainment industries. This is an exciting opportunity for a professional with a </w:t>
      </w:r>
      <w:r w:rsidR="00520EF0" w:rsidRPr="00520EF0">
        <w:rPr>
          <w:rFonts w:ascii="Verdana" w:hAnsi="Verdana"/>
          <w:sz w:val="24"/>
          <w:szCs w:val="22"/>
        </w:rPr>
        <w:t>combination</w:t>
      </w:r>
      <w:r w:rsidRPr="00520EF0">
        <w:rPr>
          <w:rFonts w:ascii="Verdana" w:hAnsi="Verdana"/>
          <w:sz w:val="24"/>
          <w:szCs w:val="22"/>
        </w:rPr>
        <w:t xml:space="preserve"> of strong </w:t>
      </w:r>
      <w:r w:rsidR="00520EF0" w:rsidRPr="00520EF0">
        <w:rPr>
          <w:rFonts w:ascii="Verdana" w:hAnsi="Verdana"/>
          <w:sz w:val="24"/>
          <w:szCs w:val="22"/>
        </w:rPr>
        <w:t>admi</w:t>
      </w:r>
      <w:r w:rsidR="00520EF0">
        <w:rPr>
          <w:rFonts w:ascii="Verdana" w:hAnsi="Verdana"/>
          <w:sz w:val="24"/>
          <w:szCs w:val="22"/>
        </w:rPr>
        <w:t>ni</w:t>
      </w:r>
      <w:r w:rsidR="00520EF0" w:rsidRPr="00520EF0">
        <w:rPr>
          <w:rFonts w:ascii="Verdana" w:hAnsi="Verdana"/>
          <w:sz w:val="24"/>
          <w:szCs w:val="22"/>
        </w:rPr>
        <w:t>strative</w:t>
      </w:r>
      <w:r w:rsidRPr="00520EF0">
        <w:rPr>
          <w:rFonts w:ascii="Verdana" w:hAnsi="Verdana"/>
          <w:sz w:val="24"/>
          <w:szCs w:val="22"/>
        </w:rPr>
        <w:t xml:space="preserve"> and IT skills and good people management. It forms part of the energetic and talented team that supports this amazing national charity.</w:t>
      </w:r>
    </w:p>
    <w:p w:rsidR="009C5ADF" w:rsidRPr="00520EF0" w:rsidRDefault="009C5ADF" w:rsidP="00967071">
      <w:pPr>
        <w:spacing w:line="276" w:lineRule="auto"/>
        <w:rPr>
          <w:rFonts w:ascii="Verdana" w:hAnsi="Verdana"/>
          <w:sz w:val="24"/>
          <w:szCs w:val="22"/>
        </w:rPr>
      </w:pPr>
    </w:p>
    <w:p w:rsidR="00C962C7" w:rsidRDefault="009C5ADF" w:rsidP="00967071">
      <w:pPr>
        <w:spacing w:line="276" w:lineRule="auto"/>
        <w:rPr>
          <w:rFonts w:ascii="Verdana" w:hAnsi="Verdana"/>
          <w:sz w:val="24"/>
          <w:szCs w:val="22"/>
        </w:rPr>
      </w:pPr>
      <w:r w:rsidRPr="00520EF0">
        <w:rPr>
          <w:rFonts w:ascii="Verdana" w:hAnsi="Verdana"/>
          <w:sz w:val="24"/>
          <w:szCs w:val="22"/>
        </w:rPr>
        <w:t xml:space="preserve">We are open to applications from candidates with a wide range of experience and </w:t>
      </w:r>
      <w:r w:rsidR="00520EF0">
        <w:rPr>
          <w:rFonts w:ascii="Verdana" w:hAnsi="Verdana"/>
          <w:sz w:val="24"/>
          <w:szCs w:val="22"/>
        </w:rPr>
        <w:t>a significant track record in</w:t>
      </w:r>
      <w:r w:rsidRPr="00520EF0">
        <w:rPr>
          <w:rFonts w:ascii="Verdana" w:hAnsi="Verdana"/>
          <w:sz w:val="24"/>
          <w:szCs w:val="22"/>
        </w:rPr>
        <w:t xml:space="preserve"> administration and management.  The post requires of the candidate methodical working, clear communication, excellent organisational and time management skills and an engaging personality. They also need to be either conversant with or quickly capable of acquiring skills in </w:t>
      </w:r>
      <w:r w:rsidR="00C962C7" w:rsidRPr="00520EF0">
        <w:rPr>
          <w:rFonts w:ascii="Verdana" w:hAnsi="Verdana"/>
          <w:sz w:val="24"/>
          <w:szCs w:val="22"/>
        </w:rPr>
        <w:t xml:space="preserve">IT systems including </w:t>
      </w:r>
      <w:r w:rsidRPr="00520EF0">
        <w:rPr>
          <w:rFonts w:ascii="Verdana" w:hAnsi="Verdana"/>
          <w:sz w:val="24"/>
          <w:szCs w:val="22"/>
        </w:rPr>
        <w:t xml:space="preserve">the </w:t>
      </w:r>
      <w:r w:rsidR="00C962C7" w:rsidRPr="00520EF0">
        <w:rPr>
          <w:rFonts w:ascii="Verdana" w:hAnsi="Verdana"/>
          <w:sz w:val="24"/>
          <w:szCs w:val="22"/>
        </w:rPr>
        <w:t>backend</w:t>
      </w:r>
      <w:r w:rsidRPr="00520EF0">
        <w:rPr>
          <w:rFonts w:ascii="Verdana" w:hAnsi="Verdana"/>
          <w:sz w:val="24"/>
          <w:szCs w:val="22"/>
        </w:rPr>
        <w:t xml:space="preserve"> of our website database, the </w:t>
      </w:r>
      <w:r w:rsidR="00C962C7" w:rsidRPr="00520EF0">
        <w:rPr>
          <w:rFonts w:ascii="Verdana" w:hAnsi="Verdana"/>
          <w:sz w:val="24"/>
          <w:szCs w:val="22"/>
        </w:rPr>
        <w:t>company</w:t>
      </w:r>
      <w:r w:rsidRPr="00520EF0">
        <w:rPr>
          <w:rFonts w:ascii="Verdana" w:hAnsi="Verdana"/>
          <w:sz w:val="24"/>
          <w:szCs w:val="22"/>
        </w:rPr>
        <w:t xml:space="preserve"> databa</w:t>
      </w:r>
      <w:r w:rsidR="008A53AB">
        <w:rPr>
          <w:rFonts w:ascii="Verdana" w:hAnsi="Verdana"/>
          <w:sz w:val="24"/>
          <w:szCs w:val="22"/>
        </w:rPr>
        <w:t>se, various G</w:t>
      </w:r>
      <w:r w:rsidRPr="00520EF0">
        <w:rPr>
          <w:rFonts w:ascii="Verdana" w:hAnsi="Verdana"/>
          <w:sz w:val="24"/>
          <w:szCs w:val="22"/>
        </w:rPr>
        <w:t>oogle docs</w:t>
      </w:r>
      <w:r w:rsidR="00C962C7" w:rsidRPr="00520EF0">
        <w:rPr>
          <w:rFonts w:ascii="Verdana" w:hAnsi="Verdana"/>
          <w:sz w:val="24"/>
          <w:szCs w:val="22"/>
        </w:rPr>
        <w:t xml:space="preserve">, a variety of Excel spreadsheets and various </w:t>
      </w:r>
      <w:r w:rsidR="00520EF0" w:rsidRPr="00520EF0">
        <w:rPr>
          <w:rFonts w:ascii="Verdana" w:hAnsi="Verdana"/>
          <w:sz w:val="24"/>
          <w:szCs w:val="22"/>
        </w:rPr>
        <w:t>payment</w:t>
      </w:r>
      <w:r w:rsidR="00C962C7" w:rsidRPr="00520EF0">
        <w:rPr>
          <w:rFonts w:ascii="Verdana" w:hAnsi="Verdana"/>
          <w:sz w:val="24"/>
          <w:szCs w:val="22"/>
        </w:rPr>
        <w:t xml:space="preserve"> systems such as Paypal, Direct Debits, etc. </w:t>
      </w:r>
    </w:p>
    <w:p w:rsidR="00E65B12" w:rsidRDefault="00E65B12" w:rsidP="00967071">
      <w:pPr>
        <w:spacing w:line="276" w:lineRule="auto"/>
        <w:rPr>
          <w:rFonts w:ascii="Verdana" w:hAnsi="Verdana"/>
          <w:sz w:val="24"/>
          <w:szCs w:val="22"/>
        </w:rPr>
      </w:pPr>
    </w:p>
    <w:p w:rsidR="00E65B12" w:rsidRPr="00E65B12" w:rsidRDefault="00E65B12" w:rsidP="00E65B12">
      <w:pPr>
        <w:spacing w:line="276" w:lineRule="auto"/>
        <w:rPr>
          <w:rFonts w:ascii="Verdana" w:hAnsi="Verdana"/>
          <w:b/>
          <w:sz w:val="24"/>
          <w:szCs w:val="22"/>
        </w:rPr>
      </w:pPr>
      <w:r w:rsidRPr="00E65B12">
        <w:rPr>
          <w:rFonts w:ascii="Verdana" w:hAnsi="Verdana"/>
          <w:b/>
          <w:sz w:val="24"/>
          <w:szCs w:val="22"/>
        </w:rPr>
        <w:t xml:space="preserve">Most of </w:t>
      </w:r>
      <w:proofErr w:type="spellStart"/>
      <w:r w:rsidRPr="00E65B12">
        <w:rPr>
          <w:rFonts w:ascii="Verdana" w:hAnsi="Verdana"/>
          <w:b/>
          <w:sz w:val="24"/>
          <w:szCs w:val="22"/>
        </w:rPr>
        <w:t>BYMT’s</w:t>
      </w:r>
      <w:proofErr w:type="spellEnd"/>
      <w:r w:rsidRPr="00E65B12">
        <w:rPr>
          <w:rFonts w:ascii="Verdana" w:hAnsi="Verdana"/>
          <w:b/>
          <w:sz w:val="24"/>
          <w:szCs w:val="22"/>
        </w:rPr>
        <w:t xml:space="preserve"> courses take place during school holidays and as a result, </w:t>
      </w:r>
      <w:r>
        <w:rPr>
          <w:rFonts w:ascii="Verdana" w:hAnsi="Verdana"/>
          <w:b/>
          <w:sz w:val="24"/>
          <w:szCs w:val="22"/>
        </w:rPr>
        <w:t>annual leave is</w:t>
      </w:r>
      <w:r w:rsidRPr="00E65B12">
        <w:rPr>
          <w:rFonts w:ascii="Verdana" w:hAnsi="Verdana"/>
          <w:b/>
          <w:sz w:val="24"/>
          <w:szCs w:val="22"/>
        </w:rPr>
        <w:t xml:space="preserve"> generally not allowed during the period 15 July to 1 September. </w:t>
      </w:r>
    </w:p>
    <w:p w:rsidR="00C962C7" w:rsidRPr="00520EF0" w:rsidRDefault="00C962C7" w:rsidP="00967071">
      <w:pPr>
        <w:spacing w:line="276" w:lineRule="auto"/>
        <w:rPr>
          <w:rFonts w:ascii="Verdana" w:hAnsi="Verdana"/>
          <w:sz w:val="24"/>
          <w:szCs w:val="22"/>
        </w:rPr>
      </w:pPr>
    </w:p>
    <w:p w:rsidR="009C5ADF" w:rsidRPr="00520EF0" w:rsidRDefault="009C5ADF" w:rsidP="00967071">
      <w:pPr>
        <w:spacing w:line="276" w:lineRule="auto"/>
        <w:rPr>
          <w:rFonts w:ascii="Verdana" w:hAnsi="Verdana"/>
          <w:sz w:val="24"/>
          <w:szCs w:val="22"/>
        </w:rPr>
      </w:pPr>
      <w:r w:rsidRPr="00520EF0">
        <w:rPr>
          <w:rFonts w:ascii="Verdana" w:hAnsi="Verdana"/>
          <w:sz w:val="24"/>
          <w:szCs w:val="22"/>
        </w:rPr>
        <w:t xml:space="preserve">The successful candidate will join a small team of staff in our new South </w:t>
      </w:r>
      <w:r w:rsidR="008820DA" w:rsidRPr="00520EF0">
        <w:rPr>
          <w:rFonts w:ascii="Verdana" w:hAnsi="Verdana"/>
          <w:sz w:val="24"/>
          <w:szCs w:val="22"/>
        </w:rPr>
        <w:t xml:space="preserve">East </w:t>
      </w:r>
      <w:r w:rsidRPr="00520EF0">
        <w:rPr>
          <w:rFonts w:ascii="Verdana" w:hAnsi="Verdana"/>
          <w:sz w:val="24"/>
          <w:szCs w:val="22"/>
        </w:rPr>
        <w:t>London offices</w:t>
      </w:r>
      <w:r w:rsidR="008820DA" w:rsidRPr="00520EF0">
        <w:rPr>
          <w:rFonts w:ascii="Verdana" w:hAnsi="Verdana"/>
          <w:sz w:val="24"/>
          <w:szCs w:val="22"/>
        </w:rPr>
        <w:t xml:space="preserve"> at Mountview </w:t>
      </w:r>
      <w:r w:rsidR="00520EF0" w:rsidRPr="00520EF0">
        <w:rPr>
          <w:rFonts w:ascii="Verdana" w:hAnsi="Verdana"/>
          <w:sz w:val="24"/>
          <w:szCs w:val="22"/>
        </w:rPr>
        <w:t>Academy</w:t>
      </w:r>
      <w:r w:rsidR="008A53AB">
        <w:rPr>
          <w:rFonts w:ascii="Verdana" w:hAnsi="Verdana"/>
          <w:sz w:val="24"/>
          <w:szCs w:val="22"/>
        </w:rPr>
        <w:t xml:space="preserve"> in </w:t>
      </w:r>
      <w:r w:rsidR="008820DA" w:rsidRPr="00520EF0">
        <w:rPr>
          <w:rFonts w:ascii="Verdana" w:hAnsi="Verdana"/>
          <w:sz w:val="24"/>
          <w:szCs w:val="22"/>
        </w:rPr>
        <w:t xml:space="preserve">Peckham. The </w:t>
      </w:r>
      <w:r w:rsidR="00520EF0" w:rsidRPr="00520EF0">
        <w:rPr>
          <w:rFonts w:ascii="Verdana" w:hAnsi="Verdana"/>
          <w:sz w:val="24"/>
          <w:szCs w:val="22"/>
        </w:rPr>
        <w:t>Academy</w:t>
      </w:r>
      <w:r w:rsidR="008820DA" w:rsidRPr="00520EF0">
        <w:rPr>
          <w:rFonts w:ascii="Verdana" w:hAnsi="Verdana"/>
          <w:sz w:val="24"/>
          <w:szCs w:val="22"/>
        </w:rPr>
        <w:t xml:space="preserve"> houses 500 students and is a busy hub for all types of theatre courses</w:t>
      </w:r>
      <w:r w:rsidRPr="00520EF0">
        <w:rPr>
          <w:rFonts w:ascii="Verdana" w:hAnsi="Verdana"/>
          <w:sz w:val="24"/>
          <w:szCs w:val="22"/>
        </w:rPr>
        <w:t xml:space="preserve">. Past BYMT staff now work in major arts venues including the Globe, English National Ballet, National Gallery, English National Opera and Sadler’s Wells, in other charities such as The Clink and Anthony Nolan Trust, and within the political world including 10 Downing Street! </w:t>
      </w:r>
    </w:p>
    <w:p w:rsidR="008820DA" w:rsidRPr="00520EF0" w:rsidRDefault="008820DA" w:rsidP="00967071">
      <w:pPr>
        <w:spacing w:line="276" w:lineRule="auto"/>
        <w:rPr>
          <w:rFonts w:ascii="Verdana" w:hAnsi="Verdana"/>
          <w:sz w:val="24"/>
          <w:szCs w:val="22"/>
        </w:rPr>
      </w:pPr>
    </w:p>
    <w:p w:rsidR="008820DA" w:rsidRPr="00520EF0" w:rsidRDefault="008820DA" w:rsidP="00967071">
      <w:pPr>
        <w:spacing w:line="276" w:lineRule="auto"/>
        <w:rPr>
          <w:rFonts w:ascii="Verdana" w:hAnsi="Verdana"/>
          <w:sz w:val="24"/>
          <w:szCs w:val="22"/>
        </w:rPr>
      </w:pPr>
      <w:r w:rsidRPr="00520EF0">
        <w:rPr>
          <w:rFonts w:ascii="Verdana" w:hAnsi="Verdana"/>
          <w:sz w:val="24"/>
          <w:szCs w:val="22"/>
        </w:rPr>
        <w:t xml:space="preserve">Peckham is reached via Overground from Kings Cross, London Bridge and Victoria or by a 15 minute bus ride from Elephant and Castle underground. </w:t>
      </w:r>
    </w:p>
    <w:p w:rsidR="00520EF0" w:rsidRDefault="00520EF0" w:rsidP="00967071">
      <w:pPr>
        <w:spacing w:line="276" w:lineRule="auto"/>
        <w:rPr>
          <w:rFonts w:ascii="Verdana" w:hAnsi="Verdana"/>
          <w:b/>
          <w:bCs/>
          <w:sz w:val="24"/>
          <w:szCs w:val="22"/>
        </w:rPr>
      </w:pPr>
    </w:p>
    <w:p w:rsidR="009C5ADF" w:rsidRPr="00520EF0" w:rsidRDefault="009C5ADF" w:rsidP="00967071">
      <w:pPr>
        <w:spacing w:line="276" w:lineRule="auto"/>
        <w:rPr>
          <w:rFonts w:ascii="Verdana" w:hAnsi="Verdana"/>
          <w:b/>
          <w:bCs/>
          <w:sz w:val="24"/>
          <w:szCs w:val="22"/>
        </w:rPr>
      </w:pPr>
      <w:r w:rsidRPr="00520EF0">
        <w:rPr>
          <w:rFonts w:ascii="Verdana" w:hAnsi="Verdana"/>
          <w:b/>
          <w:bCs/>
          <w:sz w:val="24"/>
          <w:szCs w:val="22"/>
        </w:rPr>
        <w:t>Qualifications/Experience</w:t>
      </w:r>
    </w:p>
    <w:p w:rsidR="009C5ADF" w:rsidRPr="00520EF0" w:rsidRDefault="009C5ADF" w:rsidP="00967071">
      <w:pPr>
        <w:spacing w:line="276" w:lineRule="auto"/>
        <w:rPr>
          <w:rFonts w:ascii="Verdana" w:hAnsi="Verdana"/>
          <w:sz w:val="24"/>
          <w:szCs w:val="22"/>
        </w:rPr>
      </w:pPr>
    </w:p>
    <w:p w:rsidR="009C5ADF" w:rsidRPr="00520EF0" w:rsidRDefault="009C5ADF" w:rsidP="00967071">
      <w:pPr>
        <w:numPr>
          <w:ilvl w:val="0"/>
          <w:numId w:val="5"/>
        </w:numPr>
        <w:spacing w:line="276" w:lineRule="auto"/>
        <w:rPr>
          <w:rFonts w:ascii="Verdana" w:hAnsi="Verdana"/>
          <w:sz w:val="24"/>
          <w:szCs w:val="22"/>
        </w:rPr>
      </w:pPr>
      <w:r w:rsidRPr="00520EF0">
        <w:rPr>
          <w:rFonts w:ascii="Verdana" w:hAnsi="Verdana"/>
          <w:sz w:val="24"/>
          <w:szCs w:val="22"/>
        </w:rPr>
        <w:t>Good all round level of education preferably up to degree level;</w:t>
      </w:r>
    </w:p>
    <w:p w:rsidR="009C5ADF" w:rsidRPr="00520EF0" w:rsidRDefault="009C5ADF" w:rsidP="00967071">
      <w:pPr>
        <w:numPr>
          <w:ilvl w:val="0"/>
          <w:numId w:val="5"/>
        </w:numPr>
        <w:spacing w:line="276" w:lineRule="auto"/>
        <w:rPr>
          <w:rFonts w:ascii="Verdana" w:hAnsi="Verdana"/>
          <w:sz w:val="24"/>
          <w:szCs w:val="22"/>
        </w:rPr>
      </w:pPr>
      <w:r w:rsidRPr="00520EF0">
        <w:rPr>
          <w:rFonts w:ascii="Verdana" w:hAnsi="Verdana"/>
          <w:sz w:val="24"/>
          <w:szCs w:val="22"/>
        </w:rPr>
        <w:t xml:space="preserve">A minimum </w:t>
      </w:r>
      <w:r w:rsidR="00C962C7" w:rsidRPr="00520EF0">
        <w:rPr>
          <w:rFonts w:ascii="Verdana" w:hAnsi="Verdana"/>
          <w:b/>
          <w:sz w:val="24"/>
          <w:szCs w:val="22"/>
        </w:rPr>
        <w:t>5</w:t>
      </w:r>
      <w:r w:rsidRPr="00520EF0">
        <w:rPr>
          <w:rFonts w:ascii="Verdana" w:hAnsi="Verdana"/>
          <w:b/>
          <w:sz w:val="24"/>
          <w:szCs w:val="22"/>
        </w:rPr>
        <w:t xml:space="preserve"> years</w:t>
      </w:r>
      <w:r w:rsidRPr="00520EF0">
        <w:rPr>
          <w:rFonts w:ascii="Verdana" w:hAnsi="Verdana"/>
          <w:sz w:val="24"/>
          <w:szCs w:val="22"/>
        </w:rPr>
        <w:t xml:space="preserve"> relevant experience of </w:t>
      </w:r>
      <w:r w:rsidR="004B03D9">
        <w:rPr>
          <w:rFonts w:ascii="Verdana" w:hAnsi="Verdana"/>
          <w:sz w:val="24"/>
          <w:szCs w:val="22"/>
        </w:rPr>
        <w:t>administrative sys</w:t>
      </w:r>
      <w:r w:rsidR="00C962C7" w:rsidRPr="00520EF0">
        <w:rPr>
          <w:rFonts w:ascii="Verdana" w:hAnsi="Verdana"/>
          <w:sz w:val="24"/>
          <w:szCs w:val="22"/>
        </w:rPr>
        <w:t>tems</w:t>
      </w:r>
      <w:r w:rsidRPr="00520EF0">
        <w:rPr>
          <w:rFonts w:ascii="Verdana" w:hAnsi="Verdana"/>
          <w:sz w:val="24"/>
          <w:szCs w:val="22"/>
        </w:rPr>
        <w:t>;</w:t>
      </w:r>
    </w:p>
    <w:p w:rsidR="00C962C7" w:rsidRPr="00520EF0" w:rsidRDefault="00C962C7" w:rsidP="00967071">
      <w:pPr>
        <w:spacing w:line="276" w:lineRule="auto"/>
        <w:rPr>
          <w:rFonts w:ascii="Verdana" w:hAnsi="Verdana"/>
          <w:sz w:val="24"/>
          <w:szCs w:val="22"/>
        </w:rPr>
      </w:pPr>
    </w:p>
    <w:p w:rsidR="009C5ADF" w:rsidRPr="00520EF0" w:rsidRDefault="009C5ADF" w:rsidP="00967071">
      <w:pPr>
        <w:spacing w:line="276" w:lineRule="auto"/>
        <w:rPr>
          <w:rFonts w:ascii="Verdana" w:hAnsi="Verdana"/>
          <w:b/>
          <w:bCs/>
          <w:sz w:val="24"/>
          <w:szCs w:val="22"/>
        </w:rPr>
      </w:pPr>
      <w:r w:rsidRPr="00520EF0">
        <w:rPr>
          <w:rFonts w:ascii="Verdana" w:hAnsi="Verdana"/>
          <w:b/>
          <w:bCs/>
          <w:sz w:val="24"/>
          <w:szCs w:val="22"/>
        </w:rPr>
        <w:t>Skills and Attitude</w:t>
      </w:r>
    </w:p>
    <w:p w:rsidR="009C5ADF" w:rsidRPr="00520EF0" w:rsidRDefault="009C5ADF" w:rsidP="00967071">
      <w:pPr>
        <w:spacing w:line="276" w:lineRule="auto"/>
        <w:rPr>
          <w:rFonts w:ascii="Verdana" w:hAnsi="Verdana"/>
          <w:sz w:val="24"/>
          <w:szCs w:val="22"/>
        </w:rPr>
      </w:pPr>
    </w:p>
    <w:p w:rsidR="009C5ADF" w:rsidRPr="00520EF0" w:rsidRDefault="009C5ADF" w:rsidP="00967071">
      <w:pPr>
        <w:numPr>
          <w:ilvl w:val="0"/>
          <w:numId w:val="2"/>
        </w:numPr>
        <w:spacing w:line="276" w:lineRule="auto"/>
        <w:rPr>
          <w:rFonts w:ascii="Verdana" w:hAnsi="Verdana"/>
          <w:sz w:val="24"/>
          <w:szCs w:val="22"/>
        </w:rPr>
      </w:pPr>
      <w:r w:rsidRPr="00520EF0">
        <w:rPr>
          <w:rFonts w:ascii="Verdana" w:hAnsi="Verdana"/>
          <w:sz w:val="24"/>
          <w:szCs w:val="22"/>
        </w:rPr>
        <w:t xml:space="preserve">Strong administrative skills </w:t>
      </w:r>
    </w:p>
    <w:p w:rsidR="00C962C7" w:rsidRPr="00520EF0" w:rsidRDefault="00C962C7" w:rsidP="00967071">
      <w:pPr>
        <w:numPr>
          <w:ilvl w:val="0"/>
          <w:numId w:val="2"/>
        </w:numPr>
        <w:spacing w:line="276" w:lineRule="auto"/>
        <w:rPr>
          <w:rFonts w:ascii="Verdana" w:hAnsi="Verdana"/>
          <w:sz w:val="24"/>
          <w:szCs w:val="22"/>
        </w:rPr>
      </w:pPr>
      <w:r w:rsidRPr="00520EF0">
        <w:rPr>
          <w:rFonts w:ascii="Verdana" w:hAnsi="Verdana"/>
          <w:sz w:val="24"/>
          <w:szCs w:val="22"/>
        </w:rPr>
        <w:lastRenderedPageBreak/>
        <w:t>Rapid acquisition of new data and IT skills</w:t>
      </w:r>
    </w:p>
    <w:p w:rsidR="009C5ADF" w:rsidRPr="00520EF0" w:rsidRDefault="009C5ADF" w:rsidP="00967071">
      <w:pPr>
        <w:numPr>
          <w:ilvl w:val="0"/>
          <w:numId w:val="2"/>
        </w:numPr>
        <w:spacing w:line="276" w:lineRule="auto"/>
        <w:rPr>
          <w:rFonts w:ascii="Verdana" w:hAnsi="Verdana"/>
          <w:sz w:val="24"/>
          <w:szCs w:val="22"/>
        </w:rPr>
      </w:pPr>
      <w:r w:rsidRPr="00520EF0">
        <w:rPr>
          <w:rFonts w:ascii="Verdana" w:hAnsi="Verdana"/>
          <w:sz w:val="24"/>
          <w:szCs w:val="22"/>
        </w:rPr>
        <w:t>Excellent communication and writing skills</w:t>
      </w:r>
    </w:p>
    <w:p w:rsidR="00C962C7" w:rsidRPr="00520EF0" w:rsidRDefault="00C962C7" w:rsidP="00967071">
      <w:pPr>
        <w:numPr>
          <w:ilvl w:val="0"/>
          <w:numId w:val="2"/>
        </w:numPr>
        <w:spacing w:line="276" w:lineRule="auto"/>
        <w:rPr>
          <w:rFonts w:ascii="Verdana" w:hAnsi="Verdana"/>
          <w:sz w:val="24"/>
          <w:szCs w:val="22"/>
        </w:rPr>
      </w:pPr>
      <w:r w:rsidRPr="00520EF0">
        <w:rPr>
          <w:rFonts w:ascii="Verdana" w:hAnsi="Verdana"/>
          <w:sz w:val="24"/>
          <w:szCs w:val="22"/>
        </w:rPr>
        <w:t>Ability to build relationships with parents and young people principally over the phone and by email</w:t>
      </w:r>
    </w:p>
    <w:p w:rsidR="00C962C7" w:rsidRPr="00C962C7" w:rsidRDefault="00C962C7" w:rsidP="00967071">
      <w:pPr>
        <w:numPr>
          <w:ilvl w:val="0"/>
          <w:numId w:val="2"/>
        </w:numPr>
        <w:shd w:val="clear" w:color="auto" w:fill="FFFFFF"/>
        <w:spacing w:before="100" w:beforeAutospacing="1" w:after="100" w:afterAutospacing="1" w:line="276" w:lineRule="auto"/>
        <w:rPr>
          <w:rFonts w:ascii="Verdana" w:hAnsi="Verdana" w:cs="Helvetica"/>
          <w:sz w:val="24"/>
          <w:szCs w:val="22"/>
          <w:lang w:eastAsia="en-GB"/>
        </w:rPr>
      </w:pPr>
      <w:r w:rsidRPr="00C962C7">
        <w:rPr>
          <w:rFonts w:ascii="Verdana" w:hAnsi="Verdana" w:cs="Helvetica"/>
          <w:sz w:val="24"/>
          <w:szCs w:val="22"/>
          <w:lang w:eastAsia="en-GB"/>
        </w:rPr>
        <w:t>Confidence in your own ability</w:t>
      </w:r>
    </w:p>
    <w:p w:rsidR="00C962C7" w:rsidRPr="00C962C7" w:rsidRDefault="00C962C7" w:rsidP="00967071">
      <w:pPr>
        <w:numPr>
          <w:ilvl w:val="0"/>
          <w:numId w:val="2"/>
        </w:numPr>
        <w:shd w:val="clear" w:color="auto" w:fill="FFFFFF"/>
        <w:spacing w:before="100" w:beforeAutospacing="1" w:after="100" w:afterAutospacing="1" w:line="276" w:lineRule="auto"/>
        <w:rPr>
          <w:rFonts w:ascii="Verdana" w:hAnsi="Verdana" w:cs="Helvetica"/>
          <w:sz w:val="24"/>
          <w:szCs w:val="22"/>
          <w:lang w:eastAsia="en-GB"/>
        </w:rPr>
      </w:pPr>
      <w:r w:rsidRPr="00520EF0">
        <w:rPr>
          <w:rFonts w:ascii="Verdana" w:hAnsi="Verdana" w:cs="Helvetica"/>
          <w:sz w:val="24"/>
          <w:szCs w:val="22"/>
          <w:lang w:eastAsia="en-GB"/>
        </w:rPr>
        <w:t>P</w:t>
      </w:r>
      <w:r w:rsidRPr="00C962C7">
        <w:rPr>
          <w:rFonts w:ascii="Verdana" w:hAnsi="Verdana" w:cs="Helvetica"/>
          <w:sz w:val="24"/>
          <w:szCs w:val="22"/>
          <w:lang w:eastAsia="en-GB"/>
        </w:rPr>
        <w:t xml:space="preserve">ersistence </w:t>
      </w:r>
      <w:r w:rsidRPr="00520EF0">
        <w:rPr>
          <w:rFonts w:ascii="Verdana" w:hAnsi="Verdana" w:cs="Helvetica"/>
          <w:sz w:val="24"/>
          <w:szCs w:val="22"/>
          <w:lang w:eastAsia="en-GB"/>
        </w:rPr>
        <w:t xml:space="preserve">in pursuing outstanding course fees </w:t>
      </w:r>
    </w:p>
    <w:p w:rsidR="00C962C7" w:rsidRPr="00C962C7" w:rsidRDefault="00C962C7" w:rsidP="00967071">
      <w:pPr>
        <w:numPr>
          <w:ilvl w:val="0"/>
          <w:numId w:val="2"/>
        </w:numPr>
        <w:shd w:val="clear" w:color="auto" w:fill="FFFFFF"/>
        <w:spacing w:before="100" w:beforeAutospacing="1" w:after="100" w:afterAutospacing="1" w:line="276" w:lineRule="auto"/>
        <w:rPr>
          <w:rFonts w:ascii="Verdana" w:hAnsi="Verdana" w:cs="Helvetica"/>
          <w:sz w:val="24"/>
          <w:szCs w:val="22"/>
          <w:lang w:eastAsia="en-GB"/>
        </w:rPr>
      </w:pPr>
      <w:r w:rsidRPr="00C962C7">
        <w:rPr>
          <w:rFonts w:ascii="Verdana" w:hAnsi="Verdana" w:cs="Helvetica"/>
          <w:sz w:val="24"/>
          <w:szCs w:val="22"/>
          <w:lang w:eastAsia="en-GB"/>
        </w:rPr>
        <w:t>The ability to show empathy</w:t>
      </w:r>
      <w:r w:rsidR="009177BA">
        <w:rPr>
          <w:rFonts w:ascii="Verdana" w:hAnsi="Verdana" w:cs="Helvetica"/>
          <w:sz w:val="24"/>
          <w:szCs w:val="22"/>
          <w:lang w:eastAsia="en-GB"/>
        </w:rPr>
        <w:t>, especially to families in distress</w:t>
      </w:r>
    </w:p>
    <w:p w:rsidR="009C5ADF" w:rsidRPr="00520EF0" w:rsidRDefault="009C5ADF" w:rsidP="00967071">
      <w:pPr>
        <w:numPr>
          <w:ilvl w:val="0"/>
          <w:numId w:val="2"/>
        </w:numPr>
        <w:spacing w:line="276" w:lineRule="auto"/>
        <w:rPr>
          <w:rFonts w:ascii="Verdana" w:hAnsi="Verdana"/>
          <w:sz w:val="24"/>
          <w:szCs w:val="22"/>
        </w:rPr>
      </w:pPr>
      <w:r w:rsidRPr="00520EF0">
        <w:rPr>
          <w:rFonts w:ascii="Verdana" w:hAnsi="Verdana"/>
          <w:sz w:val="24"/>
          <w:szCs w:val="22"/>
        </w:rPr>
        <w:t>Excellent time management skills</w:t>
      </w:r>
    </w:p>
    <w:p w:rsidR="00C962C7" w:rsidRPr="00520EF0" w:rsidRDefault="00C962C7" w:rsidP="00967071">
      <w:pPr>
        <w:spacing w:line="276" w:lineRule="auto"/>
        <w:rPr>
          <w:rFonts w:ascii="Verdana" w:hAnsi="Verdana"/>
          <w:sz w:val="24"/>
          <w:szCs w:val="22"/>
        </w:rPr>
      </w:pPr>
    </w:p>
    <w:p w:rsidR="009C5ADF" w:rsidRPr="00520EF0" w:rsidRDefault="009C5ADF" w:rsidP="00967071">
      <w:pPr>
        <w:spacing w:line="276" w:lineRule="auto"/>
        <w:rPr>
          <w:rFonts w:ascii="Verdana" w:hAnsi="Verdana"/>
          <w:b/>
          <w:bCs/>
          <w:sz w:val="24"/>
          <w:szCs w:val="22"/>
        </w:rPr>
      </w:pPr>
      <w:r w:rsidRPr="00520EF0">
        <w:rPr>
          <w:rFonts w:ascii="Verdana" w:hAnsi="Verdana"/>
          <w:b/>
          <w:bCs/>
          <w:sz w:val="24"/>
          <w:szCs w:val="22"/>
        </w:rPr>
        <w:t>Ability/Disposition</w:t>
      </w:r>
    </w:p>
    <w:p w:rsidR="009C5ADF" w:rsidRPr="00520EF0" w:rsidRDefault="009C5ADF" w:rsidP="00967071">
      <w:pPr>
        <w:spacing w:line="276" w:lineRule="auto"/>
        <w:rPr>
          <w:rFonts w:ascii="Verdana" w:hAnsi="Verdana"/>
          <w:sz w:val="24"/>
          <w:szCs w:val="22"/>
        </w:rPr>
      </w:pPr>
    </w:p>
    <w:p w:rsidR="009C5ADF" w:rsidRPr="00520EF0" w:rsidRDefault="009C5ADF" w:rsidP="00967071">
      <w:pPr>
        <w:spacing w:line="276" w:lineRule="auto"/>
        <w:rPr>
          <w:rFonts w:ascii="Verdana" w:hAnsi="Verdana"/>
          <w:sz w:val="24"/>
          <w:szCs w:val="22"/>
        </w:rPr>
      </w:pPr>
      <w:r w:rsidRPr="00520EF0">
        <w:rPr>
          <w:rFonts w:ascii="Verdana" w:hAnsi="Verdana"/>
          <w:sz w:val="24"/>
          <w:szCs w:val="22"/>
        </w:rPr>
        <w:t>The post holder will need to have:</w:t>
      </w:r>
    </w:p>
    <w:p w:rsidR="009C5ADF" w:rsidRPr="00520EF0" w:rsidRDefault="009C5ADF" w:rsidP="00967071">
      <w:pPr>
        <w:numPr>
          <w:ilvl w:val="0"/>
          <w:numId w:val="22"/>
        </w:numPr>
        <w:spacing w:line="276" w:lineRule="auto"/>
        <w:rPr>
          <w:rFonts w:ascii="Verdana" w:hAnsi="Verdana"/>
          <w:sz w:val="24"/>
          <w:szCs w:val="22"/>
        </w:rPr>
      </w:pPr>
      <w:r w:rsidRPr="00520EF0">
        <w:rPr>
          <w:rFonts w:ascii="Verdana" w:hAnsi="Verdana"/>
          <w:sz w:val="24"/>
          <w:szCs w:val="22"/>
        </w:rPr>
        <w:t>Good people skills and be a team player</w:t>
      </w:r>
    </w:p>
    <w:p w:rsidR="009C5ADF" w:rsidRPr="00520EF0" w:rsidRDefault="009C5ADF" w:rsidP="00967071">
      <w:pPr>
        <w:numPr>
          <w:ilvl w:val="0"/>
          <w:numId w:val="22"/>
        </w:numPr>
        <w:spacing w:line="276" w:lineRule="auto"/>
        <w:rPr>
          <w:rFonts w:ascii="Verdana" w:hAnsi="Verdana"/>
          <w:sz w:val="24"/>
          <w:szCs w:val="22"/>
        </w:rPr>
      </w:pPr>
      <w:r w:rsidRPr="00520EF0">
        <w:rPr>
          <w:rFonts w:ascii="Verdana" w:hAnsi="Verdana"/>
          <w:sz w:val="24"/>
          <w:szCs w:val="22"/>
        </w:rPr>
        <w:t>The ability to work on their own initiative</w:t>
      </w:r>
    </w:p>
    <w:p w:rsidR="009C5ADF" w:rsidRPr="00520EF0" w:rsidRDefault="009C5ADF" w:rsidP="00967071">
      <w:pPr>
        <w:numPr>
          <w:ilvl w:val="0"/>
          <w:numId w:val="22"/>
        </w:numPr>
        <w:spacing w:line="276" w:lineRule="auto"/>
        <w:rPr>
          <w:rFonts w:ascii="Verdana" w:hAnsi="Verdana"/>
          <w:sz w:val="24"/>
          <w:szCs w:val="22"/>
        </w:rPr>
      </w:pPr>
      <w:r w:rsidRPr="00520EF0">
        <w:rPr>
          <w:rFonts w:ascii="Verdana" w:hAnsi="Verdana"/>
          <w:sz w:val="24"/>
          <w:szCs w:val="22"/>
        </w:rPr>
        <w:t>A rapport with a variety of people including young people, their parents, theatre staff and teachers</w:t>
      </w:r>
    </w:p>
    <w:p w:rsidR="009C5ADF" w:rsidRPr="00520EF0" w:rsidRDefault="009C5ADF" w:rsidP="00967071">
      <w:pPr>
        <w:numPr>
          <w:ilvl w:val="0"/>
          <w:numId w:val="2"/>
        </w:numPr>
        <w:spacing w:line="276" w:lineRule="auto"/>
        <w:rPr>
          <w:rFonts w:ascii="Verdana" w:hAnsi="Verdana"/>
          <w:sz w:val="24"/>
          <w:szCs w:val="22"/>
        </w:rPr>
      </w:pPr>
      <w:r w:rsidRPr="00520EF0">
        <w:rPr>
          <w:rFonts w:ascii="Verdana" w:hAnsi="Verdana"/>
          <w:sz w:val="24"/>
          <w:szCs w:val="22"/>
        </w:rPr>
        <w:t>An understanding of issues affecting young people</w:t>
      </w:r>
      <w:r w:rsidR="00C962C7" w:rsidRPr="00520EF0">
        <w:rPr>
          <w:rFonts w:ascii="Verdana" w:hAnsi="Verdana"/>
          <w:sz w:val="24"/>
          <w:szCs w:val="22"/>
        </w:rPr>
        <w:t xml:space="preserve"> and their parents</w:t>
      </w:r>
    </w:p>
    <w:p w:rsidR="009C5ADF" w:rsidRPr="00520EF0" w:rsidRDefault="009C5ADF" w:rsidP="00967071">
      <w:pPr>
        <w:numPr>
          <w:ilvl w:val="0"/>
          <w:numId w:val="2"/>
        </w:numPr>
        <w:spacing w:line="276" w:lineRule="auto"/>
        <w:rPr>
          <w:rFonts w:ascii="Verdana" w:hAnsi="Verdana"/>
          <w:sz w:val="24"/>
          <w:szCs w:val="22"/>
        </w:rPr>
      </w:pPr>
      <w:r w:rsidRPr="00520EF0">
        <w:rPr>
          <w:rFonts w:ascii="Verdana" w:hAnsi="Verdana"/>
          <w:sz w:val="24"/>
          <w:szCs w:val="22"/>
        </w:rPr>
        <w:t>A knowledge of and interest in theatre</w:t>
      </w:r>
    </w:p>
    <w:p w:rsidR="009C5ADF" w:rsidRPr="009B7761" w:rsidRDefault="009C5ADF" w:rsidP="00967071">
      <w:pPr>
        <w:numPr>
          <w:ilvl w:val="0"/>
          <w:numId w:val="2"/>
        </w:numPr>
        <w:spacing w:line="276" w:lineRule="auto"/>
        <w:rPr>
          <w:rFonts w:ascii="Verdana" w:hAnsi="Verdana"/>
          <w:b/>
          <w:sz w:val="24"/>
          <w:szCs w:val="22"/>
        </w:rPr>
      </w:pPr>
      <w:r w:rsidRPr="00520EF0">
        <w:rPr>
          <w:rFonts w:ascii="Verdana" w:hAnsi="Verdana"/>
          <w:sz w:val="24"/>
          <w:szCs w:val="22"/>
        </w:rPr>
        <w:t>Excellent planning skills and good time management</w:t>
      </w:r>
    </w:p>
    <w:p w:rsidR="009B7761" w:rsidRPr="00520EF0" w:rsidRDefault="009B7761" w:rsidP="00967071">
      <w:pPr>
        <w:numPr>
          <w:ilvl w:val="0"/>
          <w:numId w:val="2"/>
        </w:numPr>
        <w:spacing w:line="276" w:lineRule="auto"/>
        <w:rPr>
          <w:rFonts w:ascii="Verdana" w:hAnsi="Verdana"/>
          <w:b/>
          <w:sz w:val="24"/>
          <w:szCs w:val="22"/>
        </w:rPr>
      </w:pPr>
      <w:r w:rsidRPr="00520EF0">
        <w:rPr>
          <w:rFonts w:ascii="Verdana" w:hAnsi="Verdana"/>
          <w:sz w:val="24"/>
          <w:szCs w:val="22"/>
        </w:rPr>
        <w:t xml:space="preserve">The ability to </w:t>
      </w:r>
      <w:r>
        <w:rPr>
          <w:rFonts w:ascii="Verdana" w:hAnsi="Verdana"/>
          <w:sz w:val="24"/>
          <w:szCs w:val="22"/>
        </w:rPr>
        <w:t xml:space="preserve">prioritise tasks and </w:t>
      </w:r>
      <w:r w:rsidRPr="00520EF0">
        <w:rPr>
          <w:rFonts w:ascii="Verdana" w:hAnsi="Verdana"/>
          <w:sz w:val="24"/>
          <w:szCs w:val="22"/>
        </w:rPr>
        <w:t>work</w:t>
      </w:r>
      <w:r>
        <w:rPr>
          <w:rFonts w:ascii="Verdana" w:hAnsi="Verdana"/>
          <w:sz w:val="24"/>
          <w:szCs w:val="22"/>
        </w:rPr>
        <w:t xml:space="preserve"> under pressure</w:t>
      </w:r>
    </w:p>
    <w:p w:rsidR="009C5ADF" w:rsidRPr="00520EF0" w:rsidRDefault="009C5ADF" w:rsidP="00967071">
      <w:pPr>
        <w:numPr>
          <w:ilvl w:val="0"/>
          <w:numId w:val="2"/>
        </w:numPr>
        <w:spacing w:line="276" w:lineRule="auto"/>
        <w:rPr>
          <w:rFonts w:ascii="Verdana" w:hAnsi="Verdana"/>
          <w:b/>
          <w:sz w:val="24"/>
          <w:szCs w:val="22"/>
        </w:rPr>
      </w:pPr>
      <w:r w:rsidRPr="00520EF0">
        <w:rPr>
          <w:rFonts w:ascii="Verdana" w:hAnsi="Verdana"/>
          <w:sz w:val="24"/>
          <w:szCs w:val="22"/>
        </w:rPr>
        <w:t xml:space="preserve">Available to work away from home </w:t>
      </w:r>
      <w:r w:rsidR="009B7761">
        <w:rPr>
          <w:rFonts w:ascii="Verdana" w:hAnsi="Verdana"/>
          <w:sz w:val="24"/>
          <w:szCs w:val="22"/>
        </w:rPr>
        <w:t xml:space="preserve">for brief periods </w:t>
      </w:r>
      <w:r w:rsidRPr="00520EF0">
        <w:rPr>
          <w:rFonts w:ascii="Verdana" w:hAnsi="Verdana"/>
          <w:sz w:val="24"/>
          <w:szCs w:val="22"/>
        </w:rPr>
        <w:t>during school holidays</w:t>
      </w:r>
    </w:p>
    <w:p w:rsidR="00520EF0" w:rsidRDefault="00520EF0" w:rsidP="00967071">
      <w:pPr>
        <w:spacing w:line="276" w:lineRule="auto"/>
        <w:rPr>
          <w:rFonts w:ascii="Verdana" w:hAnsi="Verdana"/>
          <w:b/>
          <w:bCs/>
          <w:sz w:val="24"/>
          <w:szCs w:val="22"/>
        </w:rPr>
      </w:pPr>
    </w:p>
    <w:p w:rsidR="009C5ADF" w:rsidRPr="00520EF0" w:rsidRDefault="009C5ADF" w:rsidP="00967071">
      <w:pPr>
        <w:spacing w:line="276" w:lineRule="auto"/>
        <w:rPr>
          <w:rFonts w:ascii="Verdana" w:hAnsi="Verdana"/>
          <w:b/>
          <w:bCs/>
          <w:sz w:val="24"/>
          <w:szCs w:val="22"/>
        </w:rPr>
      </w:pPr>
      <w:r w:rsidRPr="00520EF0">
        <w:rPr>
          <w:rFonts w:ascii="Verdana" w:hAnsi="Verdana"/>
          <w:b/>
          <w:bCs/>
          <w:sz w:val="24"/>
          <w:szCs w:val="22"/>
        </w:rPr>
        <w:t>Motivation</w:t>
      </w:r>
    </w:p>
    <w:p w:rsidR="009C5ADF" w:rsidRPr="00520EF0" w:rsidRDefault="009C5ADF" w:rsidP="00967071">
      <w:pPr>
        <w:spacing w:line="276" w:lineRule="auto"/>
        <w:rPr>
          <w:rFonts w:ascii="Verdana" w:hAnsi="Verdana"/>
          <w:sz w:val="24"/>
          <w:szCs w:val="22"/>
        </w:rPr>
      </w:pPr>
    </w:p>
    <w:p w:rsidR="009C5ADF" w:rsidRPr="00520EF0" w:rsidRDefault="009C5ADF" w:rsidP="00967071">
      <w:pPr>
        <w:numPr>
          <w:ilvl w:val="0"/>
          <w:numId w:val="23"/>
        </w:numPr>
        <w:spacing w:line="276" w:lineRule="auto"/>
        <w:rPr>
          <w:rFonts w:ascii="Verdana" w:hAnsi="Verdana"/>
          <w:sz w:val="24"/>
          <w:szCs w:val="22"/>
        </w:rPr>
      </w:pPr>
      <w:r w:rsidRPr="00520EF0">
        <w:rPr>
          <w:rFonts w:ascii="Verdana" w:hAnsi="Verdana"/>
          <w:sz w:val="24"/>
          <w:szCs w:val="22"/>
        </w:rPr>
        <w:t xml:space="preserve">Genuine interest in young people </w:t>
      </w:r>
    </w:p>
    <w:p w:rsidR="009C5ADF" w:rsidRPr="00520EF0" w:rsidRDefault="009C5ADF" w:rsidP="00967071">
      <w:pPr>
        <w:numPr>
          <w:ilvl w:val="0"/>
          <w:numId w:val="23"/>
        </w:numPr>
        <w:spacing w:line="276" w:lineRule="auto"/>
        <w:rPr>
          <w:rFonts w:ascii="Verdana" w:hAnsi="Verdana"/>
          <w:sz w:val="24"/>
          <w:szCs w:val="22"/>
        </w:rPr>
      </w:pPr>
      <w:r w:rsidRPr="00520EF0">
        <w:rPr>
          <w:rFonts w:ascii="Verdana" w:hAnsi="Verdana"/>
          <w:sz w:val="24"/>
          <w:szCs w:val="22"/>
        </w:rPr>
        <w:t xml:space="preserve">Love of the arts and the benefits they can bring to young people </w:t>
      </w:r>
    </w:p>
    <w:p w:rsidR="009C5ADF" w:rsidRPr="00520EF0" w:rsidRDefault="009C5ADF" w:rsidP="00967071">
      <w:pPr>
        <w:numPr>
          <w:ilvl w:val="0"/>
          <w:numId w:val="23"/>
        </w:numPr>
        <w:spacing w:line="276" w:lineRule="auto"/>
        <w:rPr>
          <w:rFonts w:ascii="Verdana" w:hAnsi="Verdana"/>
          <w:sz w:val="24"/>
          <w:szCs w:val="22"/>
        </w:rPr>
      </w:pPr>
      <w:r w:rsidRPr="00520EF0">
        <w:rPr>
          <w:rFonts w:ascii="Verdana" w:hAnsi="Verdana"/>
          <w:sz w:val="24"/>
          <w:szCs w:val="22"/>
        </w:rPr>
        <w:t>Ambition to grow the company at a significant point in its development.</w:t>
      </w:r>
    </w:p>
    <w:p w:rsidR="009C5ADF" w:rsidRPr="00520EF0" w:rsidRDefault="009C5ADF" w:rsidP="00967071">
      <w:pPr>
        <w:spacing w:line="276" w:lineRule="auto"/>
        <w:rPr>
          <w:rFonts w:ascii="Verdana" w:hAnsi="Verdana"/>
          <w:sz w:val="24"/>
          <w:szCs w:val="22"/>
        </w:rPr>
      </w:pPr>
    </w:p>
    <w:p w:rsidR="009C5ADF" w:rsidRPr="00520EF0" w:rsidRDefault="009C5ADF" w:rsidP="00967071">
      <w:pPr>
        <w:spacing w:line="276" w:lineRule="auto"/>
        <w:rPr>
          <w:rFonts w:ascii="Verdana" w:hAnsi="Verdana"/>
          <w:b/>
          <w:bCs/>
          <w:sz w:val="24"/>
          <w:szCs w:val="22"/>
        </w:rPr>
      </w:pPr>
      <w:r w:rsidRPr="00520EF0">
        <w:rPr>
          <w:rFonts w:ascii="Verdana" w:hAnsi="Verdana"/>
          <w:b/>
          <w:bCs/>
          <w:sz w:val="24"/>
          <w:szCs w:val="22"/>
        </w:rPr>
        <w:t>Recruitment process</w:t>
      </w:r>
    </w:p>
    <w:p w:rsidR="009C5ADF" w:rsidRPr="00520EF0" w:rsidRDefault="009C5ADF" w:rsidP="00967071">
      <w:pPr>
        <w:spacing w:line="276" w:lineRule="auto"/>
        <w:rPr>
          <w:rFonts w:ascii="Verdana" w:hAnsi="Verdana"/>
          <w:sz w:val="24"/>
          <w:szCs w:val="22"/>
        </w:rPr>
      </w:pPr>
      <w:r w:rsidRPr="00520EF0">
        <w:rPr>
          <w:rFonts w:ascii="Verdana" w:hAnsi="Verdana"/>
          <w:sz w:val="24"/>
          <w:szCs w:val="22"/>
        </w:rPr>
        <w:t xml:space="preserve">Potential applicants should complete the application form and email it to </w:t>
      </w:r>
      <w:hyperlink r:id="rId11" w:history="1">
        <w:r w:rsidR="00F84D73" w:rsidRPr="007E0ECC">
          <w:rPr>
            <w:rStyle w:val="Hyperlink"/>
            <w:rFonts w:ascii="Verdana" w:hAnsi="Verdana"/>
            <w:sz w:val="24"/>
            <w:szCs w:val="22"/>
          </w:rPr>
          <w:t>mail@bymt.org</w:t>
        </w:r>
      </w:hyperlink>
      <w:r w:rsidR="00385F31" w:rsidRPr="00520EF0">
        <w:rPr>
          <w:rFonts w:ascii="Verdana" w:hAnsi="Verdana"/>
          <w:sz w:val="24"/>
          <w:szCs w:val="22"/>
        </w:rPr>
        <w:t xml:space="preserve"> </w:t>
      </w:r>
      <w:r w:rsidRPr="00520EF0">
        <w:rPr>
          <w:rFonts w:ascii="Verdana" w:hAnsi="Verdana"/>
          <w:sz w:val="24"/>
          <w:szCs w:val="22"/>
        </w:rPr>
        <w:t xml:space="preserve">by </w:t>
      </w:r>
      <w:r w:rsidR="007F691D">
        <w:rPr>
          <w:rFonts w:ascii="Verdana" w:hAnsi="Verdana"/>
          <w:b/>
          <w:sz w:val="24"/>
          <w:szCs w:val="22"/>
        </w:rPr>
        <w:t>Sunday</w:t>
      </w:r>
      <w:r w:rsidRPr="00520EF0">
        <w:rPr>
          <w:rFonts w:ascii="Verdana" w:hAnsi="Verdana"/>
          <w:b/>
          <w:bCs/>
          <w:sz w:val="24"/>
          <w:szCs w:val="22"/>
        </w:rPr>
        <w:t xml:space="preserve"> </w:t>
      </w:r>
      <w:r w:rsidR="00F41612">
        <w:rPr>
          <w:rFonts w:ascii="Verdana" w:hAnsi="Verdana"/>
          <w:b/>
          <w:bCs/>
          <w:sz w:val="24"/>
          <w:szCs w:val="22"/>
        </w:rPr>
        <w:t>3 October</w:t>
      </w:r>
      <w:r w:rsidR="00385F31" w:rsidRPr="00520EF0">
        <w:rPr>
          <w:rFonts w:ascii="Verdana" w:hAnsi="Verdana"/>
          <w:b/>
          <w:bCs/>
          <w:sz w:val="24"/>
          <w:szCs w:val="22"/>
        </w:rPr>
        <w:t xml:space="preserve"> 202</w:t>
      </w:r>
      <w:r w:rsidR="00F41612">
        <w:rPr>
          <w:rFonts w:ascii="Verdana" w:hAnsi="Verdana"/>
          <w:b/>
          <w:bCs/>
          <w:sz w:val="24"/>
          <w:szCs w:val="22"/>
        </w:rPr>
        <w:t>1</w:t>
      </w:r>
      <w:r w:rsidR="006E15AA">
        <w:rPr>
          <w:rFonts w:ascii="Verdana" w:hAnsi="Verdana"/>
          <w:b/>
          <w:bCs/>
          <w:sz w:val="24"/>
          <w:szCs w:val="22"/>
        </w:rPr>
        <w:t>.</w:t>
      </w:r>
    </w:p>
    <w:p w:rsidR="00385F31" w:rsidRPr="00520EF0" w:rsidRDefault="009C5ADF" w:rsidP="00967071">
      <w:pPr>
        <w:spacing w:line="276" w:lineRule="auto"/>
        <w:rPr>
          <w:rFonts w:ascii="Verdana" w:hAnsi="Verdana"/>
          <w:b/>
          <w:sz w:val="24"/>
          <w:szCs w:val="22"/>
        </w:rPr>
      </w:pPr>
      <w:r w:rsidRPr="00520EF0">
        <w:rPr>
          <w:rFonts w:ascii="Verdana" w:hAnsi="Verdana"/>
          <w:b/>
          <w:sz w:val="24"/>
          <w:szCs w:val="22"/>
        </w:rPr>
        <w:t xml:space="preserve">Interviews Tuesday </w:t>
      </w:r>
      <w:r w:rsidR="00F84113">
        <w:rPr>
          <w:rFonts w:ascii="Verdana" w:hAnsi="Verdana"/>
          <w:b/>
          <w:sz w:val="24"/>
          <w:szCs w:val="22"/>
        </w:rPr>
        <w:t>5</w:t>
      </w:r>
      <w:r w:rsidR="00385F31" w:rsidRPr="00520EF0">
        <w:rPr>
          <w:rFonts w:ascii="Verdana" w:hAnsi="Verdana"/>
          <w:b/>
          <w:sz w:val="24"/>
          <w:szCs w:val="22"/>
        </w:rPr>
        <w:t xml:space="preserve">, Wednesday </w:t>
      </w:r>
      <w:r w:rsidR="00F84113">
        <w:rPr>
          <w:rFonts w:ascii="Verdana" w:hAnsi="Verdana"/>
          <w:b/>
          <w:sz w:val="24"/>
          <w:szCs w:val="22"/>
        </w:rPr>
        <w:t>6</w:t>
      </w:r>
      <w:r w:rsidR="00385F31" w:rsidRPr="00520EF0">
        <w:rPr>
          <w:rFonts w:ascii="Verdana" w:hAnsi="Verdana"/>
          <w:b/>
          <w:sz w:val="24"/>
          <w:szCs w:val="22"/>
        </w:rPr>
        <w:t xml:space="preserve"> and </w:t>
      </w:r>
      <w:r w:rsidR="00F41612">
        <w:rPr>
          <w:rFonts w:ascii="Verdana" w:hAnsi="Verdana"/>
          <w:b/>
          <w:sz w:val="24"/>
          <w:szCs w:val="22"/>
        </w:rPr>
        <w:t xml:space="preserve">Thursday </w:t>
      </w:r>
      <w:r w:rsidR="00F84113">
        <w:rPr>
          <w:rFonts w:ascii="Verdana" w:hAnsi="Verdana"/>
          <w:b/>
          <w:sz w:val="24"/>
          <w:szCs w:val="22"/>
        </w:rPr>
        <w:t>7</w:t>
      </w:r>
      <w:bookmarkStart w:id="0" w:name="_GoBack"/>
      <w:bookmarkEnd w:id="0"/>
      <w:r w:rsidR="00F41612">
        <w:rPr>
          <w:rFonts w:ascii="Verdana" w:hAnsi="Verdana"/>
          <w:b/>
          <w:sz w:val="24"/>
          <w:szCs w:val="22"/>
        </w:rPr>
        <w:t xml:space="preserve"> October</w:t>
      </w:r>
      <w:r w:rsidR="00385F31" w:rsidRPr="00520EF0">
        <w:rPr>
          <w:rFonts w:ascii="Verdana" w:hAnsi="Verdana"/>
          <w:b/>
          <w:sz w:val="24"/>
          <w:szCs w:val="22"/>
        </w:rPr>
        <w:t>.</w:t>
      </w:r>
    </w:p>
    <w:p w:rsidR="00385F31" w:rsidRPr="00520EF0" w:rsidRDefault="00385F31" w:rsidP="00967071">
      <w:pPr>
        <w:spacing w:line="276" w:lineRule="auto"/>
        <w:rPr>
          <w:rFonts w:ascii="Verdana" w:hAnsi="Verdana"/>
          <w:sz w:val="24"/>
          <w:szCs w:val="22"/>
        </w:rPr>
      </w:pPr>
    </w:p>
    <w:p w:rsidR="009C5ADF" w:rsidRPr="00520EF0" w:rsidRDefault="009C5ADF" w:rsidP="00967071">
      <w:pPr>
        <w:spacing w:line="276" w:lineRule="auto"/>
        <w:rPr>
          <w:rFonts w:ascii="Verdana" w:hAnsi="Verdana"/>
          <w:sz w:val="24"/>
          <w:szCs w:val="22"/>
        </w:rPr>
      </w:pPr>
      <w:r w:rsidRPr="00520EF0">
        <w:rPr>
          <w:rFonts w:ascii="Verdana" w:hAnsi="Verdana"/>
          <w:sz w:val="24"/>
          <w:szCs w:val="22"/>
        </w:rPr>
        <w:t>Please inform us if you have any access needs or requirements.</w:t>
      </w:r>
    </w:p>
    <w:p w:rsidR="009C5ADF" w:rsidRPr="00520EF0" w:rsidRDefault="009C5ADF" w:rsidP="00967071">
      <w:pPr>
        <w:spacing w:line="276" w:lineRule="auto"/>
        <w:rPr>
          <w:rFonts w:ascii="Verdana" w:hAnsi="Verdana"/>
          <w:b/>
          <w:sz w:val="24"/>
          <w:szCs w:val="22"/>
        </w:rPr>
      </w:pPr>
    </w:p>
    <w:p w:rsidR="009C5ADF" w:rsidRPr="00520EF0" w:rsidRDefault="009C5ADF" w:rsidP="00967071">
      <w:pPr>
        <w:spacing w:line="276" w:lineRule="auto"/>
        <w:rPr>
          <w:rFonts w:ascii="Verdana" w:hAnsi="Verdana"/>
          <w:b/>
          <w:sz w:val="24"/>
          <w:szCs w:val="22"/>
        </w:rPr>
      </w:pPr>
      <w:r w:rsidRPr="00520EF0">
        <w:rPr>
          <w:rFonts w:ascii="Verdana" w:hAnsi="Verdana"/>
          <w:b/>
          <w:sz w:val="24"/>
          <w:szCs w:val="22"/>
        </w:rPr>
        <w:t xml:space="preserve">Starting date: </w:t>
      </w:r>
      <w:r w:rsidR="00F41612">
        <w:rPr>
          <w:rFonts w:ascii="Verdana" w:hAnsi="Verdana"/>
          <w:b/>
          <w:sz w:val="24"/>
          <w:szCs w:val="22"/>
        </w:rPr>
        <w:t>October/November</w:t>
      </w:r>
      <w:r w:rsidRPr="00520EF0">
        <w:rPr>
          <w:rFonts w:ascii="Verdana" w:hAnsi="Verdana"/>
          <w:b/>
          <w:sz w:val="24"/>
          <w:szCs w:val="22"/>
        </w:rPr>
        <w:t xml:space="preserve"> 202</w:t>
      </w:r>
      <w:r w:rsidR="00F41612">
        <w:rPr>
          <w:rFonts w:ascii="Verdana" w:hAnsi="Verdana"/>
          <w:b/>
          <w:sz w:val="24"/>
          <w:szCs w:val="22"/>
        </w:rPr>
        <w:t>1</w:t>
      </w:r>
      <w:r w:rsidRPr="00520EF0">
        <w:rPr>
          <w:rFonts w:ascii="Verdana" w:hAnsi="Verdana"/>
          <w:b/>
          <w:sz w:val="24"/>
          <w:szCs w:val="22"/>
        </w:rPr>
        <w:t xml:space="preserve">. </w:t>
      </w:r>
    </w:p>
    <w:p w:rsidR="00520EF0" w:rsidRDefault="00520EF0" w:rsidP="00967071">
      <w:pPr>
        <w:spacing w:line="276" w:lineRule="auto"/>
        <w:rPr>
          <w:rFonts w:ascii="Verdana" w:hAnsi="Verdana"/>
          <w:b/>
          <w:sz w:val="24"/>
          <w:szCs w:val="22"/>
        </w:rPr>
      </w:pPr>
    </w:p>
    <w:p w:rsidR="009C5ADF" w:rsidRDefault="009C5ADF" w:rsidP="00967071">
      <w:pPr>
        <w:spacing w:line="276" w:lineRule="auto"/>
        <w:rPr>
          <w:rFonts w:ascii="Verdana" w:hAnsi="Verdana"/>
          <w:sz w:val="24"/>
          <w:szCs w:val="22"/>
        </w:rPr>
      </w:pPr>
      <w:r w:rsidRPr="00520EF0">
        <w:rPr>
          <w:rFonts w:ascii="Verdana" w:hAnsi="Verdana"/>
          <w:sz w:val="24"/>
          <w:szCs w:val="22"/>
        </w:rPr>
        <w:t xml:space="preserve">British Youth Music Theatre is committed to equality of opportunity in all its employment practices, policies and procedures. To this end, within the framework of the law, we are committed as far as possible to achieving and maintaining a workforce that broadly reflects the local community within which </w:t>
      </w:r>
      <w:r w:rsidRPr="00520EF0">
        <w:rPr>
          <w:rFonts w:ascii="Verdana" w:hAnsi="Verdana"/>
          <w:sz w:val="24"/>
          <w:szCs w:val="22"/>
        </w:rPr>
        <w:lastRenderedPageBreak/>
        <w:t>we operate. No employee or potential employee will therefore receive less favourable treatment due to their race, creed, colour, nationality, ethnic origin, religion, sex change, sexual orientation, marital status, connections with a national minority, membership or non-membership of a trade union or, disability and age unless justifiable.</w:t>
      </w:r>
    </w:p>
    <w:p w:rsidR="005739FB" w:rsidRDefault="005739FB" w:rsidP="00967071">
      <w:pPr>
        <w:spacing w:line="276" w:lineRule="auto"/>
        <w:rPr>
          <w:rFonts w:ascii="Verdana" w:hAnsi="Verdana"/>
          <w:sz w:val="24"/>
          <w:szCs w:val="22"/>
        </w:rPr>
      </w:pPr>
    </w:p>
    <w:p w:rsidR="005739FB" w:rsidRDefault="00F84113" w:rsidP="00967071">
      <w:pPr>
        <w:spacing w:line="276" w:lineRule="auto"/>
        <w:rPr>
          <w:sz w:val="32"/>
        </w:rPr>
      </w:pPr>
      <w:hyperlink r:id="rId12" w:history="1">
        <w:r w:rsidR="005739FB" w:rsidRPr="005739FB">
          <w:rPr>
            <w:rStyle w:val="Hyperlink"/>
            <w:sz w:val="32"/>
          </w:rPr>
          <w:t>https://britishyouthmusictheatre.org/</w:t>
        </w:r>
      </w:hyperlink>
    </w:p>
    <w:p w:rsidR="005739FB" w:rsidRDefault="005739FB" w:rsidP="00967071">
      <w:pPr>
        <w:spacing w:line="276" w:lineRule="auto"/>
        <w:rPr>
          <w:sz w:val="32"/>
        </w:rPr>
      </w:pPr>
    </w:p>
    <w:p w:rsidR="005739FB" w:rsidRPr="005739FB" w:rsidRDefault="00F84113" w:rsidP="00967071">
      <w:pPr>
        <w:spacing w:line="276" w:lineRule="auto"/>
        <w:rPr>
          <w:rFonts w:ascii="Nirmala UI" w:hAnsi="Nirmala UI" w:cs="Nirmala UI"/>
          <w:b/>
          <w:bCs/>
          <w:color w:val="212121"/>
          <w:sz w:val="24"/>
          <w:lang w:eastAsia="en-GB"/>
        </w:rPr>
      </w:pPr>
      <w:hyperlink r:id="rId13" w:history="1">
        <w:r w:rsidR="005739FB" w:rsidRPr="005739FB">
          <w:rPr>
            <w:rStyle w:val="Hyperlink"/>
            <w:rFonts w:cs="Nirmala UI"/>
            <w:b/>
            <w:bCs/>
            <w:color w:val="212121"/>
            <w:sz w:val="24"/>
            <w:u w:val="none"/>
            <w:lang w:eastAsia="en-GB"/>
          </w:rPr>
          <w:t>British Youth Music Theatre</w:t>
        </w:r>
        <w:r w:rsidR="005739FB" w:rsidRPr="005739FB">
          <w:rPr>
            <w:rStyle w:val="Hyperlink"/>
            <w:rFonts w:cs="Nirmala UI"/>
            <w:color w:val="212121"/>
            <w:sz w:val="24"/>
            <w:u w:val="none"/>
            <w:lang w:eastAsia="en-GB"/>
          </w:rPr>
          <w:t> | </w:t>
        </w:r>
        <w:r w:rsidR="005739FB" w:rsidRPr="005739FB">
          <w:rPr>
            <w:rStyle w:val="Hyperlink"/>
            <w:rFonts w:cs="Nirmala UI"/>
            <w:color w:val="222222"/>
            <w:sz w:val="24"/>
            <w:u w:val="none"/>
            <w:lang w:eastAsia="en-GB"/>
          </w:rPr>
          <w:t>Mountview | 120 Peckham Hill St | London SE15 5JT</w:t>
        </w:r>
      </w:hyperlink>
    </w:p>
    <w:p w:rsidR="005739FB" w:rsidRPr="005739FB" w:rsidRDefault="00D1234F" w:rsidP="00967071">
      <w:pPr>
        <w:spacing w:line="276" w:lineRule="auto"/>
        <w:rPr>
          <w:rFonts w:ascii="Verdana" w:hAnsi="Verdana"/>
          <w:sz w:val="36"/>
          <w:szCs w:val="22"/>
        </w:rPr>
      </w:pPr>
      <w:r w:rsidRPr="00520EF0">
        <w:rPr>
          <w:rFonts w:ascii="Verdana" w:hAnsi="Verdana"/>
          <w:noProof/>
          <w:sz w:val="24"/>
          <w:szCs w:val="22"/>
          <w:lang w:eastAsia="en-GB"/>
        </w:rPr>
        <w:drawing>
          <wp:anchor distT="0" distB="0" distL="114300" distR="114300" simplePos="0" relativeHeight="251659264" behindDoc="0" locked="0" layoutInCell="1" allowOverlap="1" wp14:anchorId="59E37EE4" wp14:editId="0787DD54">
            <wp:simplePos x="0" y="0"/>
            <wp:positionH relativeFrom="margin">
              <wp:align>left</wp:align>
            </wp:positionH>
            <wp:positionV relativeFrom="paragraph">
              <wp:posOffset>410754</wp:posOffset>
            </wp:positionV>
            <wp:extent cx="2085975" cy="562992"/>
            <wp:effectExtent l="0" t="0" r="0" b="8890"/>
            <wp:wrapSquare wrapText="bothSides"/>
            <wp:docPr id="5" name="Picture 5" descr="http://www.artscouncil.org.uk/media/uploads/lottery_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scouncil.org.uk/media/uploads/lottery__bla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5975" cy="562992"/>
                    </a:xfrm>
                    <a:prstGeom prst="rect">
                      <a:avLst/>
                    </a:prstGeom>
                    <a:noFill/>
                    <a:ln>
                      <a:noFill/>
                    </a:ln>
                  </pic:spPr>
                </pic:pic>
              </a:graphicData>
            </a:graphic>
          </wp:anchor>
        </w:drawing>
      </w:r>
      <w:r w:rsidR="005739FB">
        <w:rPr>
          <w:rFonts w:ascii="Nirmala UI" w:hAnsi="Nirmala UI" w:cs="Nirmala UI"/>
          <w:color w:val="212121"/>
          <w:sz w:val="24"/>
          <w:lang w:eastAsia="en-GB"/>
        </w:rPr>
        <w:t>020 8563 7725</w:t>
      </w:r>
    </w:p>
    <w:sectPr w:rsidR="005739FB" w:rsidRPr="005739FB" w:rsidSect="009C5ADF">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AEE" w:rsidRDefault="003F0AEE">
      <w:r>
        <w:separator/>
      </w:r>
    </w:p>
  </w:endnote>
  <w:endnote w:type="continuationSeparator" w:id="0">
    <w:p w:rsidR="003F0AEE" w:rsidRDefault="003F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irmala UI">
    <w:panose1 w:val="020B0502040204020203"/>
    <w:charset w:val="00"/>
    <w:family w:val="swiss"/>
    <w:pitch w:val="variable"/>
    <w:sig w:usb0="80FF8023" w:usb1="0000004A" w:usb2="000002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974" w:rsidRDefault="0037197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0A7509">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974" w:rsidRPr="0054270A" w:rsidRDefault="00371974" w:rsidP="0054270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AEE" w:rsidRDefault="003F0AEE">
      <w:r>
        <w:separator/>
      </w:r>
    </w:p>
  </w:footnote>
  <w:footnote w:type="continuationSeparator" w:id="0">
    <w:p w:rsidR="003F0AEE" w:rsidRDefault="003F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974" w:rsidRPr="0054270A" w:rsidRDefault="00007753">
    <w:pPr>
      <w:pStyle w:val="Header"/>
      <w:rPr>
        <w:sz w:val="16"/>
        <w:szCs w:val="16"/>
      </w:rPr>
    </w:pPr>
    <w:r>
      <w:rPr>
        <w:sz w:val="16"/>
        <w:szCs w:val="16"/>
      </w:rPr>
      <w:t>British Youth Music Theatre</w:t>
    </w:r>
    <w:r w:rsidR="00371974">
      <w:rPr>
        <w:sz w:val="16"/>
        <w:szCs w:val="16"/>
      </w:rPr>
      <w:tab/>
    </w:r>
    <w:r w:rsidR="00371974">
      <w:rPr>
        <w:sz w:val="16"/>
        <w:szCs w:val="16"/>
      </w:rPr>
      <w:tab/>
      <w:t>Charity No 1103076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D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72E0E"/>
    <w:multiLevelType w:val="hybridMultilevel"/>
    <w:tmpl w:val="33F81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F79B7"/>
    <w:multiLevelType w:val="hybridMultilevel"/>
    <w:tmpl w:val="87CAA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8A4081"/>
    <w:multiLevelType w:val="hybridMultilevel"/>
    <w:tmpl w:val="A48AD5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C079A7"/>
    <w:multiLevelType w:val="hybridMultilevel"/>
    <w:tmpl w:val="064E16A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349AE"/>
    <w:multiLevelType w:val="hybridMultilevel"/>
    <w:tmpl w:val="64B61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10C17"/>
    <w:multiLevelType w:val="hybridMultilevel"/>
    <w:tmpl w:val="FD962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15018F"/>
    <w:multiLevelType w:val="hybridMultilevel"/>
    <w:tmpl w:val="DCBEFB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38580F"/>
    <w:multiLevelType w:val="hybridMultilevel"/>
    <w:tmpl w:val="20C81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540170"/>
    <w:multiLevelType w:val="hybridMultilevel"/>
    <w:tmpl w:val="B88EA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E4B8A"/>
    <w:multiLevelType w:val="hybridMultilevel"/>
    <w:tmpl w:val="5022AA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5E5C3E"/>
    <w:multiLevelType w:val="hybridMultilevel"/>
    <w:tmpl w:val="9CFAB2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AC1D1A"/>
    <w:multiLevelType w:val="hybridMultilevel"/>
    <w:tmpl w:val="466E7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39500B"/>
    <w:multiLevelType w:val="hybridMultilevel"/>
    <w:tmpl w:val="D30E6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0F538D"/>
    <w:multiLevelType w:val="hybridMultilevel"/>
    <w:tmpl w:val="10747DB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922E21"/>
    <w:multiLevelType w:val="hybridMultilevel"/>
    <w:tmpl w:val="E0C483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9E5F97"/>
    <w:multiLevelType w:val="hybridMultilevel"/>
    <w:tmpl w:val="5640657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356BE"/>
    <w:multiLevelType w:val="hybridMultilevel"/>
    <w:tmpl w:val="138428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877CB3"/>
    <w:multiLevelType w:val="multilevel"/>
    <w:tmpl w:val="77AE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ED525E"/>
    <w:multiLevelType w:val="hybridMultilevel"/>
    <w:tmpl w:val="44A87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A175E4"/>
    <w:multiLevelType w:val="hybridMultilevel"/>
    <w:tmpl w:val="0D98E5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DD7033"/>
    <w:multiLevelType w:val="hybridMultilevel"/>
    <w:tmpl w:val="36DAB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725DFD"/>
    <w:multiLevelType w:val="hybridMultilevel"/>
    <w:tmpl w:val="1A72F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0D3694"/>
    <w:multiLevelType w:val="hybridMultilevel"/>
    <w:tmpl w:val="14C65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272AA8"/>
    <w:multiLevelType w:val="hybridMultilevel"/>
    <w:tmpl w:val="6F824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C408F9"/>
    <w:multiLevelType w:val="hybridMultilevel"/>
    <w:tmpl w:val="BAC83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0"/>
  </w:num>
  <w:num w:numId="4">
    <w:abstractNumId w:val="0"/>
  </w:num>
  <w:num w:numId="5">
    <w:abstractNumId w:val="3"/>
  </w:num>
  <w:num w:numId="6">
    <w:abstractNumId w:val="10"/>
  </w:num>
  <w:num w:numId="7">
    <w:abstractNumId w:val="25"/>
  </w:num>
  <w:num w:numId="8">
    <w:abstractNumId w:val="21"/>
  </w:num>
  <w:num w:numId="9">
    <w:abstractNumId w:val="15"/>
  </w:num>
  <w:num w:numId="10">
    <w:abstractNumId w:val="22"/>
  </w:num>
  <w:num w:numId="11">
    <w:abstractNumId w:val="14"/>
  </w:num>
  <w:num w:numId="12">
    <w:abstractNumId w:val="1"/>
  </w:num>
  <w:num w:numId="13">
    <w:abstractNumId w:val="16"/>
  </w:num>
  <w:num w:numId="14">
    <w:abstractNumId w:val="24"/>
  </w:num>
  <w:num w:numId="15">
    <w:abstractNumId w:val="13"/>
  </w:num>
  <w:num w:numId="16">
    <w:abstractNumId w:val="9"/>
  </w:num>
  <w:num w:numId="17">
    <w:abstractNumId w:val="8"/>
  </w:num>
  <w:num w:numId="18">
    <w:abstractNumId w:val="4"/>
  </w:num>
  <w:num w:numId="19">
    <w:abstractNumId w:val="11"/>
  </w:num>
  <w:num w:numId="20">
    <w:abstractNumId w:val="17"/>
  </w:num>
  <w:num w:numId="21">
    <w:abstractNumId w:val="23"/>
  </w:num>
  <w:num w:numId="22">
    <w:abstractNumId w:val="6"/>
  </w:num>
  <w:num w:numId="23">
    <w:abstractNumId w:val="2"/>
  </w:num>
  <w:num w:numId="24">
    <w:abstractNumId w:val="18"/>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5CB"/>
    <w:rsid w:val="00007753"/>
    <w:rsid w:val="000A7509"/>
    <w:rsid w:val="000F1F3C"/>
    <w:rsid w:val="00124EB7"/>
    <w:rsid w:val="001A32A9"/>
    <w:rsid w:val="001E30BC"/>
    <w:rsid w:val="00255C24"/>
    <w:rsid w:val="0029101F"/>
    <w:rsid w:val="002A6190"/>
    <w:rsid w:val="002C4FB9"/>
    <w:rsid w:val="00371974"/>
    <w:rsid w:val="00385F31"/>
    <w:rsid w:val="003B5B01"/>
    <w:rsid w:val="003F0AEE"/>
    <w:rsid w:val="00411C3A"/>
    <w:rsid w:val="00444E0F"/>
    <w:rsid w:val="004B03D9"/>
    <w:rsid w:val="005109A3"/>
    <w:rsid w:val="00515E93"/>
    <w:rsid w:val="00520EF0"/>
    <w:rsid w:val="0054270A"/>
    <w:rsid w:val="00557E1C"/>
    <w:rsid w:val="005739FB"/>
    <w:rsid w:val="005D2FC7"/>
    <w:rsid w:val="00632F97"/>
    <w:rsid w:val="00644D6D"/>
    <w:rsid w:val="0066387D"/>
    <w:rsid w:val="00677752"/>
    <w:rsid w:val="00681BED"/>
    <w:rsid w:val="006A6007"/>
    <w:rsid w:val="006B365E"/>
    <w:rsid w:val="006E15AA"/>
    <w:rsid w:val="006E3163"/>
    <w:rsid w:val="007135CB"/>
    <w:rsid w:val="00716A23"/>
    <w:rsid w:val="00734F79"/>
    <w:rsid w:val="00783284"/>
    <w:rsid w:val="00794F61"/>
    <w:rsid w:val="007F691D"/>
    <w:rsid w:val="008418EC"/>
    <w:rsid w:val="008820DA"/>
    <w:rsid w:val="008A53AB"/>
    <w:rsid w:val="008C31E6"/>
    <w:rsid w:val="009043CD"/>
    <w:rsid w:val="009177BA"/>
    <w:rsid w:val="00931B4C"/>
    <w:rsid w:val="00967071"/>
    <w:rsid w:val="0098183E"/>
    <w:rsid w:val="009B7761"/>
    <w:rsid w:val="009C5ADF"/>
    <w:rsid w:val="00A45E77"/>
    <w:rsid w:val="00A6335C"/>
    <w:rsid w:val="00B27A5C"/>
    <w:rsid w:val="00B4202B"/>
    <w:rsid w:val="00B47614"/>
    <w:rsid w:val="00B7711E"/>
    <w:rsid w:val="00BC0069"/>
    <w:rsid w:val="00BE01B0"/>
    <w:rsid w:val="00C35967"/>
    <w:rsid w:val="00C43A9F"/>
    <w:rsid w:val="00C67D93"/>
    <w:rsid w:val="00C81346"/>
    <w:rsid w:val="00C962C7"/>
    <w:rsid w:val="00C96B1C"/>
    <w:rsid w:val="00CC5EC7"/>
    <w:rsid w:val="00CD0C6F"/>
    <w:rsid w:val="00D04352"/>
    <w:rsid w:val="00D12326"/>
    <w:rsid w:val="00D1234F"/>
    <w:rsid w:val="00D91CF4"/>
    <w:rsid w:val="00DA13DF"/>
    <w:rsid w:val="00E65B12"/>
    <w:rsid w:val="00EC119D"/>
    <w:rsid w:val="00EF0F76"/>
    <w:rsid w:val="00EF2686"/>
    <w:rsid w:val="00F37BC8"/>
    <w:rsid w:val="00F41612"/>
    <w:rsid w:val="00F46CAD"/>
    <w:rsid w:val="00F75D43"/>
    <w:rsid w:val="00F84113"/>
    <w:rsid w:val="00F84D73"/>
    <w:rsid w:val="00FF2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9FFAC"/>
  <w15:docId w15:val="{82B4C940-16C7-466F-9420-87C40C17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outlineLvl w:val="3"/>
    </w:pPr>
    <w:rPr>
      <w:rFonts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uiPriority w:val="99"/>
    <w:unhideWhenUsed/>
    <w:rsid w:val="00D91CF4"/>
    <w:rPr>
      <w:color w:val="0000FF"/>
      <w:u w:val="single"/>
    </w:rPr>
  </w:style>
  <w:style w:type="paragraph" w:styleId="ListParagraph">
    <w:name w:val="List Paragraph"/>
    <w:basedOn w:val="Normal"/>
    <w:uiPriority w:val="34"/>
    <w:qFormat/>
    <w:rsid w:val="00520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2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ritishyouthmusictheatr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ritishyouthmusictheatr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bym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Pages>
  <Words>1148</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Youth Music Theatre: UK</vt:lpstr>
    </vt:vector>
  </TitlesOfParts>
  <Company>YMT UK</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Music Theatre: UK</dc:title>
  <dc:creator>Jon Bromwich</dc:creator>
  <cp:lastModifiedBy>Jon Bromwich</cp:lastModifiedBy>
  <cp:revision>6</cp:revision>
  <cp:lastPrinted>2008-11-04T14:57:00Z</cp:lastPrinted>
  <dcterms:created xsi:type="dcterms:W3CDTF">2021-09-15T09:20:00Z</dcterms:created>
  <dcterms:modified xsi:type="dcterms:W3CDTF">2021-09-15T14:43:00Z</dcterms:modified>
</cp:coreProperties>
</file>